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CC" w:rsidRDefault="003021CC" w:rsidP="003021CC">
      <w:pPr>
        <w:pStyle w:val="Sansinterligne"/>
        <w:shd w:val="clear" w:color="auto" w:fill="8DB3E2"/>
        <w:tabs>
          <w:tab w:val="left" w:pos="10773"/>
        </w:tabs>
        <w:ind w:right="26"/>
        <w:jc w:val="center"/>
        <w:rPr>
          <w:color w:val="FFFFFF"/>
          <w:sz w:val="24"/>
          <w:szCs w:val="24"/>
        </w:rPr>
      </w:pPr>
      <w:bookmarkStart w:id="0" w:name="_GoBack"/>
      <w:bookmarkEnd w:id="0"/>
      <w:r>
        <w:rPr>
          <w:noProof/>
          <w:color w:val="FFFFFF"/>
          <w:sz w:val="24"/>
          <w:szCs w:val="24"/>
          <w:lang w:eastAsia="fr-FR"/>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-20320</wp:posOffset>
            </wp:positionV>
            <wp:extent cx="914400" cy="838200"/>
            <wp:effectExtent l="0" t="0" r="0" b="0"/>
            <wp:wrapSquare wrapText="bothSides"/>
            <wp:docPr id="8" name="Image 8" descr="Logo_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S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1CC" w:rsidRPr="003021CC" w:rsidRDefault="003021CC" w:rsidP="003021CC">
      <w:pPr>
        <w:pStyle w:val="Sansinterligne"/>
        <w:shd w:val="clear" w:color="auto" w:fill="8DB3E2"/>
        <w:tabs>
          <w:tab w:val="left" w:pos="10773"/>
        </w:tabs>
        <w:ind w:right="26"/>
        <w:jc w:val="center"/>
        <w:rPr>
          <w:b/>
          <w:color w:val="FFFFFF"/>
          <w:sz w:val="24"/>
          <w:szCs w:val="24"/>
        </w:rPr>
      </w:pPr>
      <w:r w:rsidRPr="003021CC">
        <w:rPr>
          <w:b/>
          <w:color w:val="FFFFFF"/>
          <w:sz w:val="24"/>
          <w:szCs w:val="24"/>
          <w:u w:val="single"/>
        </w:rPr>
        <w:t>REMPLA</w:t>
      </w:r>
      <w:r w:rsidR="00587B19">
        <w:rPr>
          <w:b/>
          <w:color w:val="FFFFFF"/>
          <w:sz w:val="24"/>
          <w:szCs w:val="24"/>
          <w:u w:val="single"/>
        </w:rPr>
        <w:t>ÇA</w:t>
      </w:r>
      <w:r w:rsidRPr="003021CC">
        <w:rPr>
          <w:b/>
          <w:color w:val="FFFFFF"/>
          <w:sz w:val="24"/>
          <w:szCs w:val="24"/>
          <w:u w:val="single"/>
        </w:rPr>
        <w:t>NT</w:t>
      </w:r>
      <w:r w:rsidRPr="003021CC">
        <w:rPr>
          <w:b/>
          <w:color w:val="FFFFFF"/>
          <w:sz w:val="24"/>
          <w:szCs w:val="24"/>
        </w:rPr>
        <w:t> : AUXILIAIRE MEDICAL NON INSTALLE</w:t>
      </w:r>
    </w:p>
    <w:p w:rsidR="003021CC" w:rsidRPr="003021CC" w:rsidRDefault="003021CC" w:rsidP="003021CC">
      <w:pPr>
        <w:pStyle w:val="Sansinterligne"/>
        <w:shd w:val="clear" w:color="auto" w:fill="8DB3E2"/>
        <w:tabs>
          <w:tab w:val="left" w:pos="10773"/>
        </w:tabs>
        <w:ind w:right="26"/>
        <w:jc w:val="center"/>
        <w:rPr>
          <w:b/>
          <w:color w:val="FFFFFF"/>
          <w:sz w:val="24"/>
          <w:szCs w:val="24"/>
        </w:rPr>
      </w:pPr>
      <w:r w:rsidRPr="003021CC">
        <w:rPr>
          <w:b/>
          <w:color w:val="FFFFFF"/>
          <w:sz w:val="24"/>
          <w:szCs w:val="24"/>
        </w:rPr>
        <w:t xml:space="preserve">Demande d’attribution de </w:t>
      </w:r>
      <w:r w:rsidR="00B1280A">
        <w:rPr>
          <w:b/>
          <w:color w:val="FFFFFF"/>
          <w:sz w:val="24"/>
          <w:szCs w:val="24"/>
        </w:rPr>
        <w:t>C</w:t>
      </w:r>
      <w:r w:rsidRPr="003021CC">
        <w:rPr>
          <w:b/>
          <w:color w:val="FFFFFF"/>
          <w:sz w:val="24"/>
          <w:szCs w:val="24"/>
        </w:rPr>
        <w:t>arte de Professionnel de Santé</w:t>
      </w:r>
    </w:p>
    <w:p w:rsidR="003021CC" w:rsidRPr="002176BE" w:rsidRDefault="003021CC" w:rsidP="003021CC">
      <w:pPr>
        <w:pStyle w:val="Sansinterligne"/>
        <w:shd w:val="clear" w:color="auto" w:fill="8DB3E2"/>
        <w:tabs>
          <w:tab w:val="left" w:pos="10773"/>
        </w:tabs>
        <w:ind w:right="26"/>
        <w:jc w:val="center"/>
        <w:rPr>
          <w:color w:val="FFFFFF"/>
          <w:sz w:val="24"/>
          <w:szCs w:val="24"/>
        </w:rPr>
      </w:pPr>
    </w:p>
    <w:p w:rsidR="005006C9" w:rsidRDefault="005006C9" w:rsidP="005006C9">
      <w:pPr>
        <w:rPr>
          <w:lang w:eastAsia="x-none"/>
        </w:rPr>
      </w:pPr>
    </w:p>
    <w:tbl>
      <w:tblPr>
        <w:tblpPr w:leftFromText="141" w:rightFromText="141" w:vertAnchor="text" w:horzAnchor="margin" w:tblpX="6" w:tblpY="58"/>
        <w:tblW w:w="11301" w:type="dxa"/>
        <w:tblBorders>
          <w:bottom w:val="single" w:sz="4" w:space="0" w:color="FFFFFF"/>
          <w:insideH w:val="single" w:sz="4" w:space="0" w:color="FFFFFF"/>
        </w:tblBorders>
        <w:shd w:val="clear" w:color="auto" w:fill="DBE5F1"/>
        <w:tblLayout w:type="fixed"/>
        <w:tblLook w:val="04A0" w:firstRow="1" w:lastRow="0" w:firstColumn="1" w:lastColumn="0" w:noHBand="0" w:noVBand="1"/>
      </w:tblPr>
      <w:tblGrid>
        <w:gridCol w:w="11301"/>
      </w:tblGrid>
      <w:tr w:rsidR="00A87312" w:rsidRPr="00F06504" w:rsidTr="008D185D">
        <w:trPr>
          <w:trHeight w:val="169"/>
        </w:trPr>
        <w:tc>
          <w:tcPr>
            <w:tcW w:w="11301" w:type="dxa"/>
            <w:tcBorders>
              <w:bottom w:val="single" w:sz="12" w:space="0" w:color="FFFFFF"/>
            </w:tcBorders>
            <w:shd w:val="clear" w:color="auto" w:fill="548DD4"/>
            <w:vAlign w:val="center"/>
          </w:tcPr>
          <w:p w:rsidR="00A87312" w:rsidRPr="00F06504" w:rsidRDefault="00A87312" w:rsidP="008D185D">
            <w:pPr>
              <w:spacing w:after="0"/>
              <w:rPr>
                <w:b/>
                <w:color w:val="FFFFFF"/>
                <w:sz w:val="16"/>
              </w:rPr>
            </w:pPr>
            <w:r w:rsidRPr="00A87312">
              <w:rPr>
                <w:rFonts w:eastAsia="Times"/>
                <w:b/>
                <w:bCs/>
                <w:color w:val="FFFFFF"/>
                <w:szCs w:val="20"/>
                <w:lang w:val="x-none" w:eastAsia="x-none"/>
              </w:rPr>
              <w:t xml:space="preserve">IDENTIFICATION DU </w:t>
            </w:r>
            <w:r w:rsidR="00861EE0" w:rsidRPr="00A87312">
              <w:rPr>
                <w:rFonts w:eastAsia="Times"/>
                <w:b/>
                <w:bCs/>
                <w:color w:val="FFFFFF"/>
                <w:szCs w:val="20"/>
                <w:lang w:val="x-none" w:eastAsia="x-none"/>
              </w:rPr>
              <w:t>P</w:t>
            </w:r>
            <w:r w:rsidR="00861EE0">
              <w:rPr>
                <w:rFonts w:eastAsia="Times"/>
                <w:b/>
                <w:bCs/>
                <w:color w:val="FFFFFF"/>
                <w:szCs w:val="20"/>
                <w:lang w:eastAsia="x-none"/>
              </w:rPr>
              <w:t>ROFESSIONNEL DE SANTÉ</w:t>
            </w:r>
            <w:r w:rsidR="00861EE0" w:rsidRPr="00F06504">
              <w:rPr>
                <w:rFonts w:eastAsia="Times"/>
                <w:b/>
                <w:bCs/>
                <w:color w:val="FFFFFF"/>
                <w:szCs w:val="20"/>
                <w:lang w:val="x-none" w:eastAsia="x-none"/>
              </w:rPr>
              <w:t xml:space="preserve">  </w:t>
            </w:r>
          </w:p>
        </w:tc>
      </w:tr>
    </w:tbl>
    <w:p w:rsidR="00F06504" w:rsidRPr="008F4971" w:rsidRDefault="00587B19" w:rsidP="003021CC">
      <w:pPr>
        <w:pStyle w:val="Sansinterligne"/>
        <w:rPr>
          <w:sz w:val="18"/>
          <w:szCs w:val="18"/>
        </w:rPr>
      </w:pPr>
      <w:r w:rsidRPr="008F4971">
        <w:rPr>
          <w:noProof/>
          <w:sz w:val="18"/>
          <w:szCs w:val="18"/>
          <w:lang w:eastAsia="fr-FR"/>
        </w:rPr>
        <mc:AlternateContent>
          <mc:Choice Requires="wps">
            <w:drawing>
              <wp:anchor distT="0" distB="0" distL="114300" distR="114300" simplePos="0" relativeHeight="251661312" behindDoc="1" locked="0" layoutInCell="1" allowOverlap="1" wp14:anchorId="1A944147" wp14:editId="4499122A">
                <wp:simplePos x="0" y="0"/>
                <wp:positionH relativeFrom="column">
                  <wp:posOffset>-98095</wp:posOffset>
                </wp:positionH>
                <wp:positionV relativeFrom="paragraph">
                  <wp:posOffset>221183</wp:posOffset>
                </wp:positionV>
                <wp:extent cx="7190740" cy="2070202"/>
                <wp:effectExtent l="0" t="0" r="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740" cy="2070202"/>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1CC" w:rsidRPr="00CC689A" w:rsidRDefault="003021CC" w:rsidP="003021CC">
                            <w:pPr>
                              <w:pStyle w:val="Sansinterligne"/>
                              <w:rPr>
                                <w:sz w:val="16"/>
                                <w:szCs w:val="16"/>
                              </w:rPr>
                            </w:pPr>
                          </w:p>
                          <w:tbl>
                            <w:tblPr>
                              <w:tblW w:w="0" w:type="auto"/>
                              <w:tblInd w:w="6526" w:type="dxa"/>
                              <w:tblBorders>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1559"/>
                            </w:tblGrid>
                            <w:tr w:rsidR="00AF38B1" w:rsidRPr="008F4971" w:rsidTr="00AF38B1">
                              <w:trPr>
                                <w:trHeight w:val="226"/>
                              </w:trPr>
                              <w:tc>
                                <w:tcPr>
                                  <w:tcW w:w="1559" w:type="dxa"/>
                                </w:tcPr>
                                <w:p w:rsidR="00AF38B1" w:rsidRPr="008F4971" w:rsidRDefault="00AF38B1" w:rsidP="00AF38B1">
                                  <w:pPr>
                                    <w:pStyle w:val="Sansinterligne"/>
                                    <w:ind w:left="-1495"/>
                                    <w:rPr>
                                      <w:sz w:val="18"/>
                                      <w:szCs w:val="18"/>
                                    </w:rPr>
                                  </w:pPr>
                                </w:p>
                              </w:tc>
                            </w:tr>
                          </w:tbl>
                          <w:p w:rsidR="003021CC" w:rsidRPr="00CC689A" w:rsidRDefault="003021CC" w:rsidP="003021CC">
                            <w:pPr>
                              <w:pStyle w:val="Sansinterligne"/>
                              <w:rPr>
                                <w:sz w:val="16"/>
                                <w:szCs w:val="16"/>
                              </w:rPr>
                            </w:pPr>
                          </w:p>
                          <w:p w:rsidR="003021CC" w:rsidRDefault="003021CC" w:rsidP="00302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7pt;margin-top:17.4pt;width:566.2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" fillcolor="#dbe5f1" stroked="f">
                <v:textbox>
                  <w:txbxContent>
                    <w:p w:rsidR="003021CC" w:rsidRPr="00CC689A" w:rsidRDefault="003021CC" w:rsidP="003021CC">
                      <w:pPr>
                        <w:pStyle w:val="Sansinterligne"/>
                        <w:rPr>
                          <w:sz w:val="16"/>
                          <w:szCs w:val="16"/>
                        </w:rPr>
                      </w:pPr>
                    </w:p>
                    <w:tbl>
                      <w:tblPr>
                        <w:tblW w:w="0" w:type="auto"/>
                        <w:tblInd w:w="6526" w:type="dxa"/>
                        <w:tblBorders>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1559"/>
                      </w:tblGrid>
                      <w:tr w:rsidR="00AF38B1" w:rsidRPr="008F4971" w:rsidTr="00AF38B1">
                        <w:trPr>
                          <w:trHeight w:val="226"/>
                        </w:trPr>
                        <w:tc>
                          <w:tcPr>
                            <w:tcW w:w="1559" w:type="dxa"/>
                          </w:tcPr>
                          <w:p w:rsidR="00AF38B1" w:rsidRPr="008F4971" w:rsidRDefault="00AF38B1" w:rsidP="00AF38B1">
                            <w:pPr>
                              <w:pStyle w:val="Sansinterligne"/>
                              <w:ind w:left="-1495"/>
                              <w:rPr>
                                <w:sz w:val="18"/>
                                <w:szCs w:val="18"/>
                              </w:rPr>
                            </w:pPr>
                          </w:p>
                        </w:tc>
                      </w:tr>
                    </w:tbl>
                    <w:p w:rsidR="003021CC" w:rsidRPr="00CC689A" w:rsidRDefault="003021CC" w:rsidP="003021CC">
                      <w:pPr>
                        <w:pStyle w:val="Sansinterligne"/>
                        <w:rPr>
                          <w:sz w:val="16"/>
                          <w:szCs w:val="16"/>
                        </w:rPr>
                      </w:pPr>
                    </w:p>
                    <w:p w:rsidR="003021CC" w:rsidRDefault="003021CC" w:rsidP="003021CC"/>
                  </w:txbxContent>
                </v:textbox>
              </v:rect>
            </w:pict>
          </mc:Fallback>
        </mc:AlternateContent>
      </w:r>
      <w:r w:rsidR="003021CC" w:rsidRPr="008F4971">
        <w:rPr>
          <w:sz w:val="18"/>
          <w:szCs w:val="18"/>
        </w:rPr>
        <w:t xml:space="preserve"> </w:t>
      </w:r>
    </w:p>
    <w:tbl>
      <w:tblPr>
        <w:tblpPr w:leftFromText="141" w:rightFromText="141" w:vertAnchor="text" w:horzAnchor="page" w:tblpX="2201" w:tblpY="29"/>
        <w:tblW w:w="0" w:type="auto"/>
        <w:tblBorders>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1998"/>
      </w:tblGrid>
      <w:tr w:rsidR="00AF38B1" w:rsidRPr="008F4971" w:rsidTr="008F4117">
        <w:trPr>
          <w:trHeight w:val="226"/>
        </w:trPr>
        <w:tc>
          <w:tcPr>
            <w:tcW w:w="1998" w:type="dxa"/>
          </w:tcPr>
          <w:p w:rsidR="00AF38B1" w:rsidRPr="008F4971" w:rsidRDefault="00AF38B1" w:rsidP="008F4117">
            <w:pPr>
              <w:pStyle w:val="Sansinterligne"/>
              <w:rPr>
                <w:sz w:val="18"/>
                <w:szCs w:val="18"/>
              </w:rPr>
            </w:pPr>
          </w:p>
        </w:tc>
      </w:tr>
    </w:tbl>
    <w:p w:rsidR="00F06504" w:rsidRPr="008F4971" w:rsidRDefault="00AF38B1" w:rsidP="00AF38B1">
      <w:pPr>
        <w:pStyle w:val="Sansinterligne"/>
        <w:rPr>
          <w:sz w:val="18"/>
          <w:szCs w:val="18"/>
        </w:rPr>
      </w:pPr>
      <w:r w:rsidRPr="008F4971">
        <w:rPr>
          <w:sz w:val="18"/>
          <w:szCs w:val="18"/>
        </w:rPr>
        <w:t xml:space="preserve">N° </w:t>
      </w:r>
      <w:r>
        <w:rPr>
          <w:sz w:val="18"/>
          <w:szCs w:val="18"/>
        </w:rPr>
        <w:t>ORDINAL</w:t>
      </w:r>
      <w:r w:rsidRPr="008F4971">
        <w:rPr>
          <w:sz w:val="18"/>
          <w:szCs w:val="18"/>
        </w:rPr>
        <w:t xml:space="preserve"> </w:t>
      </w:r>
      <w:r>
        <w:rPr>
          <w:sz w:val="18"/>
          <w:szCs w:val="18"/>
        </w:rPr>
        <w:tab/>
      </w:r>
      <w:r>
        <w:rPr>
          <w:sz w:val="18"/>
          <w:szCs w:val="18"/>
        </w:rPr>
        <w:tab/>
      </w:r>
      <w:r>
        <w:rPr>
          <w:sz w:val="18"/>
          <w:szCs w:val="18"/>
        </w:rPr>
        <w:tab/>
        <w:t>N°ADELI</w:t>
      </w:r>
    </w:p>
    <w:p w:rsidR="00F06504" w:rsidRPr="008F4971" w:rsidRDefault="00F06504" w:rsidP="003021CC">
      <w:pPr>
        <w:pStyle w:val="Sansinterligne"/>
        <w:rPr>
          <w:sz w:val="18"/>
          <w:szCs w:val="18"/>
        </w:rPr>
      </w:pPr>
    </w:p>
    <w:p w:rsidR="005006C9" w:rsidRPr="008F4971" w:rsidRDefault="003021CC" w:rsidP="003021CC">
      <w:pPr>
        <w:pStyle w:val="Sansinterligne"/>
        <w:rPr>
          <w:sz w:val="18"/>
          <w:szCs w:val="18"/>
        </w:rPr>
      </w:pPr>
      <w:r w:rsidRPr="008F4971">
        <w:rPr>
          <w:sz w:val="18"/>
          <w:szCs w:val="18"/>
        </w:rPr>
        <w:sym w:font="Wingdings 2" w:char="F02A"/>
      </w:r>
      <w:r w:rsidRPr="008F4971">
        <w:rPr>
          <w:sz w:val="18"/>
          <w:szCs w:val="18"/>
        </w:rPr>
        <w:t xml:space="preserve"> M     </w:t>
      </w:r>
      <w:r w:rsidRPr="008F4971">
        <w:rPr>
          <w:sz w:val="18"/>
          <w:szCs w:val="18"/>
        </w:rPr>
        <w:sym w:font="Wingdings 2" w:char="F02A"/>
      </w:r>
      <w:r w:rsidRPr="008F4971">
        <w:rPr>
          <w:sz w:val="18"/>
          <w:szCs w:val="18"/>
        </w:rPr>
        <w:t xml:space="preserve"> Mme                              </w:t>
      </w:r>
    </w:p>
    <w:p w:rsidR="005006C9" w:rsidRPr="008F4971" w:rsidRDefault="005006C9" w:rsidP="003021CC">
      <w:pPr>
        <w:pStyle w:val="Sansinterligne"/>
        <w:rPr>
          <w:sz w:val="18"/>
          <w:szCs w:val="18"/>
        </w:rPr>
      </w:pPr>
    </w:p>
    <w:tbl>
      <w:tblPr>
        <w:tblpPr w:leftFromText="141" w:rightFromText="141" w:vertAnchor="text" w:horzAnchor="page" w:tblpX="2349" w:tblpY="-27"/>
        <w:tblW w:w="5994" w:type="dxa"/>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94"/>
      </w:tblGrid>
      <w:tr w:rsidR="005006C9" w:rsidRPr="008F4971" w:rsidTr="005624BD">
        <w:trPr>
          <w:trHeight w:val="279"/>
        </w:trPr>
        <w:tc>
          <w:tcPr>
            <w:tcW w:w="5994" w:type="dxa"/>
          </w:tcPr>
          <w:p w:rsidR="005006C9" w:rsidRPr="008F4971" w:rsidRDefault="005006C9" w:rsidP="005624BD">
            <w:pPr>
              <w:pStyle w:val="Sansinterligne"/>
              <w:rPr>
                <w:sz w:val="18"/>
                <w:szCs w:val="18"/>
              </w:rPr>
            </w:pPr>
          </w:p>
        </w:tc>
      </w:tr>
    </w:tbl>
    <w:p w:rsidR="003021CC" w:rsidRPr="008F4971" w:rsidRDefault="003021CC" w:rsidP="003021CC">
      <w:pPr>
        <w:pStyle w:val="Sansinterligne"/>
        <w:rPr>
          <w:sz w:val="18"/>
          <w:szCs w:val="18"/>
        </w:rPr>
      </w:pPr>
      <w:r w:rsidRPr="008F4971">
        <w:rPr>
          <w:sz w:val="18"/>
          <w:szCs w:val="18"/>
        </w:rPr>
        <w:t xml:space="preserve">Nom de famille </w:t>
      </w:r>
    </w:p>
    <w:p w:rsidR="003021CC" w:rsidRPr="008F4971" w:rsidRDefault="003021CC" w:rsidP="003021CC">
      <w:pPr>
        <w:pStyle w:val="Sansinterligne"/>
        <w:rPr>
          <w:sz w:val="18"/>
          <w:szCs w:val="18"/>
        </w:rPr>
      </w:pPr>
    </w:p>
    <w:p w:rsidR="003021CC" w:rsidRPr="008F4971" w:rsidRDefault="003021CC" w:rsidP="003021CC">
      <w:pPr>
        <w:pStyle w:val="Sansinterligne"/>
        <w:rPr>
          <w:sz w:val="18"/>
          <w:szCs w:val="18"/>
        </w:rPr>
      </w:pPr>
    </w:p>
    <w:tbl>
      <w:tblPr>
        <w:tblpPr w:leftFromText="141" w:rightFromText="141" w:vertAnchor="text" w:horzAnchor="margin" w:tblpXSpec="right" w:tblpY="-18"/>
        <w:tblW w:w="0" w:type="auto"/>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08"/>
        <w:gridCol w:w="222"/>
        <w:gridCol w:w="2886"/>
        <w:gridCol w:w="222"/>
        <w:gridCol w:w="2886"/>
      </w:tblGrid>
      <w:tr w:rsidR="005624BD" w:rsidRPr="008F4971" w:rsidTr="005624BD">
        <w:trPr>
          <w:trHeight w:hRule="exact" w:val="147"/>
        </w:trPr>
        <w:tc>
          <w:tcPr>
            <w:tcW w:w="3108" w:type="dxa"/>
            <w:vMerge w:val="restart"/>
            <w:tcBorders>
              <w:right w:val="single" w:sz="4" w:space="0" w:color="auto"/>
            </w:tcBorders>
          </w:tcPr>
          <w:p w:rsidR="005624BD" w:rsidRPr="008F4971" w:rsidRDefault="005624BD" w:rsidP="005624BD">
            <w:pPr>
              <w:spacing w:after="0" w:line="240" w:lineRule="auto"/>
              <w:ind w:left="-284" w:firstLine="284"/>
              <w:rPr>
                <w:sz w:val="18"/>
                <w:szCs w:val="18"/>
              </w:rPr>
            </w:pPr>
          </w:p>
        </w:tc>
        <w:tc>
          <w:tcPr>
            <w:tcW w:w="222" w:type="dxa"/>
            <w:tcBorders>
              <w:left w:val="single" w:sz="4" w:space="0" w:color="auto"/>
              <w:bottom w:val="nil"/>
              <w:right w:val="single" w:sz="4" w:space="0" w:color="auto"/>
            </w:tcBorders>
          </w:tcPr>
          <w:p w:rsidR="005624BD" w:rsidRPr="008F4971" w:rsidRDefault="005624BD" w:rsidP="005624BD">
            <w:pPr>
              <w:spacing w:after="0" w:line="240" w:lineRule="auto"/>
              <w:rPr>
                <w:sz w:val="18"/>
                <w:szCs w:val="18"/>
              </w:rPr>
            </w:pPr>
          </w:p>
        </w:tc>
        <w:tc>
          <w:tcPr>
            <w:tcW w:w="2886" w:type="dxa"/>
            <w:vMerge w:val="restart"/>
            <w:tcBorders>
              <w:left w:val="single" w:sz="4" w:space="0" w:color="auto"/>
              <w:right w:val="single" w:sz="4" w:space="0" w:color="auto"/>
            </w:tcBorders>
          </w:tcPr>
          <w:p w:rsidR="005624BD" w:rsidRPr="008F4971" w:rsidRDefault="005624BD" w:rsidP="005624BD">
            <w:pPr>
              <w:spacing w:after="0" w:line="240" w:lineRule="auto"/>
              <w:rPr>
                <w:sz w:val="18"/>
                <w:szCs w:val="18"/>
              </w:rPr>
            </w:pPr>
          </w:p>
        </w:tc>
        <w:tc>
          <w:tcPr>
            <w:tcW w:w="222" w:type="dxa"/>
            <w:tcBorders>
              <w:left w:val="single" w:sz="4" w:space="0" w:color="auto"/>
              <w:bottom w:val="nil"/>
              <w:right w:val="single" w:sz="4" w:space="0" w:color="auto"/>
            </w:tcBorders>
          </w:tcPr>
          <w:p w:rsidR="005624BD" w:rsidRPr="008F4971" w:rsidRDefault="005624BD" w:rsidP="005624BD">
            <w:pPr>
              <w:spacing w:after="0" w:line="240" w:lineRule="auto"/>
              <w:rPr>
                <w:sz w:val="18"/>
                <w:szCs w:val="18"/>
              </w:rPr>
            </w:pPr>
          </w:p>
        </w:tc>
        <w:tc>
          <w:tcPr>
            <w:tcW w:w="2886" w:type="dxa"/>
            <w:vMerge w:val="restart"/>
            <w:tcBorders>
              <w:left w:val="single" w:sz="4" w:space="0" w:color="auto"/>
            </w:tcBorders>
          </w:tcPr>
          <w:p w:rsidR="005624BD" w:rsidRPr="008F4971" w:rsidRDefault="005624BD" w:rsidP="005624BD">
            <w:pPr>
              <w:spacing w:after="0" w:line="240" w:lineRule="auto"/>
              <w:rPr>
                <w:sz w:val="18"/>
                <w:szCs w:val="18"/>
              </w:rPr>
            </w:pPr>
          </w:p>
        </w:tc>
      </w:tr>
      <w:tr w:rsidR="005624BD" w:rsidRPr="008F4971" w:rsidTr="005624BD">
        <w:trPr>
          <w:trHeight w:hRule="exact" w:val="113"/>
        </w:trPr>
        <w:tc>
          <w:tcPr>
            <w:tcW w:w="3108" w:type="dxa"/>
            <w:vMerge/>
            <w:tcBorders>
              <w:right w:val="single" w:sz="4" w:space="0" w:color="auto"/>
            </w:tcBorders>
          </w:tcPr>
          <w:p w:rsidR="005624BD" w:rsidRPr="008F4971" w:rsidRDefault="005624BD" w:rsidP="005624BD">
            <w:pPr>
              <w:spacing w:after="0" w:line="240" w:lineRule="auto"/>
              <w:rPr>
                <w:sz w:val="18"/>
                <w:szCs w:val="18"/>
              </w:rPr>
            </w:pPr>
          </w:p>
        </w:tc>
        <w:tc>
          <w:tcPr>
            <w:tcW w:w="222" w:type="dxa"/>
            <w:tcBorders>
              <w:top w:val="nil"/>
              <w:left w:val="single" w:sz="4" w:space="0" w:color="auto"/>
              <w:bottom w:val="nil"/>
              <w:right w:val="single" w:sz="4" w:space="0" w:color="auto"/>
            </w:tcBorders>
          </w:tcPr>
          <w:p w:rsidR="005624BD" w:rsidRPr="008F4971" w:rsidRDefault="005624BD" w:rsidP="005624BD">
            <w:pPr>
              <w:spacing w:after="0" w:line="240" w:lineRule="auto"/>
              <w:rPr>
                <w:sz w:val="18"/>
                <w:szCs w:val="18"/>
              </w:rPr>
            </w:pPr>
          </w:p>
        </w:tc>
        <w:tc>
          <w:tcPr>
            <w:tcW w:w="2886" w:type="dxa"/>
            <w:vMerge/>
            <w:tcBorders>
              <w:left w:val="single" w:sz="4" w:space="0" w:color="auto"/>
              <w:right w:val="single" w:sz="4" w:space="0" w:color="auto"/>
            </w:tcBorders>
          </w:tcPr>
          <w:p w:rsidR="005624BD" w:rsidRPr="008F4971" w:rsidRDefault="005624BD" w:rsidP="005624BD">
            <w:pPr>
              <w:spacing w:after="0" w:line="240" w:lineRule="auto"/>
              <w:rPr>
                <w:sz w:val="18"/>
                <w:szCs w:val="18"/>
              </w:rPr>
            </w:pPr>
          </w:p>
        </w:tc>
        <w:tc>
          <w:tcPr>
            <w:tcW w:w="222" w:type="dxa"/>
            <w:tcBorders>
              <w:top w:val="nil"/>
              <w:left w:val="single" w:sz="4" w:space="0" w:color="auto"/>
              <w:bottom w:val="nil"/>
              <w:right w:val="single" w:sz="4" w:space="0" w:color="auto"/>
            </w:tcBorders>
          </w:tcPr>
          <w:p w:rsidR="005624BD" w:rsidRPr="008F4971" w:rsidRDefault="005624BD" w:rsidP="005624BD">
            <w:pPr>
              <w:spacing w:after="0" w:line="240" w:lineRule="auto"/>
              <w:rPr>
                <w:sz w:val="18"/>
                <w:szCs w:val="18"/>
              </w:rPr>
            </w:pPr>
          </w:p>
        </w:tc>
        <w:tc>
          <w:tcPr>
            <w:tcW w:w="2886" w:type="dxa"/>
            <w:vMerge/>
            <w:tcBorders>
              <w:left w:val="single" w:sz="4" w:space="0" w:color="auto"/>
            </w:tcBorders>
          </w:tcPr>
          <w:p w:rsidR="005624BD" w:rsidRPr="008F4971" w:rsidRDefault="005624BD" w:rsidP="005624BD">
            <w:pPr>
              <w:spacing w:after="0" w:line="240" w:lineRule="auto"/>
              <w:rPr>
                <w:sz w:val="18"/>
                <w:szCs w:val="18"/>
              </w:rPr>
            </w:pPr>
          </w:p>
        </w:tc>
      </w:tr>
    </w:tbl>
    <w:p w:rsidR="005624BD" w:rsidRPr="008F4971" w:rsidRDefault="005624BD" w:rsidP="005624BD">
      <w:pPr>
        <w:pStyle w:val="Sansinterligne"/>
        <w:rPr>
          <w:sz w:val="18"/>
          <w:szCs w:val="18"/>
        </w:rPr>
      </w:pPr>
      <w:r w:rsidRPr="008F4971">
        <w:rPr>
          <w:sz w:val="18"/>
          <w:szCs w:val="18"/>
        </w:rPr>
        <w:t xml:space="preserve">Prénoms </w:t>
      </w:r>
    </w:p>
    <w:p w:rsidR="005624BD" w:rsidRPr="008F4971" w:rsidRDefault="003021CC" w:rsidP="003021CC">
      <w:pPr>
        <w:pStyle w:val="Sansinterligne"/>
        <w:rPr>
          <w:sz w:val="18"/>
          <w:szCs w:val="18"/>
        </w:rPr>
      </w:pPr>
      <w:r w:rsidRPr="008F4971">
        <w:rPr>
          <w:sz w:val="18"/>
          <w:szCs w:val="18"/>
        </w:rPr>
        <w:t xml:space="preserve"> </w:t>
      </w:r>
    </w:p>
    <w:p w:rsidR="005624BD" w:rsidRPr="008F4971" w:rsidRDefault="005624BD" w:rsidP="003021CC">
      <w:pPr>
        <w:pStyle w:val="Sansinterligne"/>
        <w:rPr>
          <w:sz w:val="18"/>
          <w:szCs w:val="18"/>
        </w:rPr>
      </w:pPr>
    </w:p>
    <w:tbl>
      <w:tblPr>
        <w:tblpPr w:leftFromText="141" w:rightFromText="141" w:vertAnchor="text" w:horzAnchor="page" w:tblpX="2370" w:tblpY="-29"/>
        <w:tblW w:w="0" w:type="auto"/>
        <w:tblBorders>
          <w:left w:val="single" w:sz="4" w:space="0" w:color="000000"/>
          <w:bottom w:val="single" w:sz="4" w:space="0" w:color="000000"/>
          <w:right w:val="single" w:sz="4" w:space="0" w:color="000000"/>
        </w:tblBorders>
        <w:tblLook w:val="04A0" w:firstRow="1" w:lastRow="0" w:firstColumn="1" w:lastColumn="0" w:noHBand="0" w:noVBand="1"/>
      </w:tblPr>
      <w:tblGrid>
        <w:gridCol w:w="5355"/>
      </w:tblGrid>
      <w:tr w:rsidR="005624BD" w:rsidRPr="008F4971" w:rsidTr="005624BD">
        <w:trPr>
          <w:trHeight w:val="226"/>
        </w:trPr>
        <w:tc>
          <w:tcPr>
            <w:tcW w:w="5355" w:type="dxa"/>
          </w:tcPr>
          <w:p w:rsidR="005624BD" w:rsidRPr="008F4971" w:rsidRDefault="005624BD" w:rsidP="005624BD">
            <w:pPr>
              <w:pStyle w:val="Sansinterligne"/>
              <w:rPr>
                <w:sz w:val="18"/>
                <w:szCs w:val="18"/>
              </w:rPr>
            </w:pPr>
          </w:p>
        </w:tc>
      </w:tr>
    </w:tbl>
    <w:p w:rsidR="003021CC" w:rsidRPr="008F4971" w:rsidRDefault="003021CC" w:rsidP="003021CC">
      <w:pPr>
        <w:pStyle w:val="Sansinterligne"/>
        <w:rPr>
          <w:sz w:val="18"/>
          <w:szCs w:val="18"/>
        </w:rPr>
      </w:pPr>
      <w:r w:rsidRPr="008F4971">
        <w:rPr>
          <w:sz w:val="18"/>
          <w:szCs w:val="18"/>
        </w:rPr>
        <w:t>Nom d’</w:t>
      </w:r>
      <w:r w:rsidR="005006C9" w:rsidRPr="008F4971">
        <w:rPr>
          <w:sz w:val="18"/>
          <w:szCs w:val="18"/>
        </w:rPr>
        <w:t>usage</w:t>
      </w:r>
    </w:p>
    <w:p w:rsidR="003021CC" w:rsidRPr="008F4971" w:rsidRDefault="003021CC" w:rsidP="003021CC">
      <w:pPr>
        <w:pStyle w:val="Sansinterligne"/>
        <w:rPr>
          <w:sz w:val="18"/>
          <w:szCs w:val="18"/>
        </w:rPr>
      </w:pPr>
    </w:p>
    <w:p w:rsidR="00861EE0" w:rsidRPr="008F4971" w:rsidRDefault="00861EE0" w:rsidP="003021CC">
      <w:pPr>
        <w:pStyle w:val="Sansinterligne"/>
        <w:rPr>
          <w:sz w:val="18"/>
          <w:szCs w:val="18"/>
        </w:rPr>
      </w:pPr>
    </w:p>
    <w:tbl>
      <w:tblPr>
        <w:tblpPr w:leftFromText="141" w:rightFromText="141" w:vertAnchor="text" w:horzAnchor="page" w:tblpX="2224" w:tblpY="13"/>
        <w:tblW w:w="0" w:type="auto"/>
        <w:tblBorders>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959"/>
      </w:tblGrid>
      <w:tr w:rsidR="003021CC" w:rsidRPr="008F4971" w:rsidTr="00587B19">
        <w:trPr>
          <w:trHeight w:val="226"/>
        </w:trPr>
        <w:tc>
          <w:tcPr>
            <w:tcW w:w="5959" w:type="dxa"/>
          </w:tcPr>
          <w:p w:rsidR="003021CC" w:rsidRPr="008F4971" w:rsidRDefault="003021CC" w:rsidP="00587B19">
            <w:pPr>
              <w:pStyle w:val="Sansinterligne"/>
              <w:rPr>
                <w:sz w:val="18"/>
                <w:szCs w:val="18"/>
              </w:rPr>
            </w:pPr>
          </w:p>
        </w:tc>
      </w:tr>
    </w:tbl>
    <w:p w:rsidR="003021CC" w:rsidRPr="008F4971" w:rsidRDefault="003021CC" w:rsidP="003021CC">
      <w:pPr>
        <w:pStyle w:val="Sansinterligne"/>
        <w:rPr>
          <w:sz w:val="18"/>
          <w:szCs w:val="18"/>
        </w:rPr>
      </w:pPr>
      <w:r w:rsidRPr="008F4971">
        <w:rPr>
          <w:sz w:val="18"/>
          <w:szCs w:val="18"/>
        </w:rPr>
        <w:t>Prénom usuel</w:t>
      </w:r>
    </w:p>
    <w:p w:rsidR="003021CC" w:rsidRDefault="003021CC" w:rsidP="003021CC">
      <w:pPr>
        <w:pStyle w:val="Sansinterligne"/>
        <w:rPr>
          <w:sz w:val="16"/>
          <w:szCs w:val="16"/>
        </w:rPr>
      </w:pPr>
    </w:p>
    <w:p w:rsidR="005006C9" w:rsidRPr="00F76F53" w:rsidRDefault="005006C9" w:rsidP="00F76F53">
      <w:pPr>
        <w:spacing w:after="0" w:line="240" w:lineRule="auto"/>
        <w:ind w:left="-69" w:right="-108"/>
        <w:jc w:val="both"/>
        <w:rPr>
          <w:rFonts w:cs="Arial"/>
          <w:sz w:val="16"/>
          <w:szCs w:val="16"/>
        </w:rPr>
      </w:pPr>
    </w:p>
    <w:tbl>
      <w:tblPr>
        <w:tblpPr w:leftFromText="141" w:rightFromText="141" w:vertAnchor="text" w:horzAnchor="margin" w:tblpX="6" w:tblpY="58"/>
        <w:tblW w:w="11301" w:type="dxa"/>
        <w:tblBorders>
          <w:bottom w:val="single" w:sz="4" w:space="0" w:color="FFFFFF"/>
          <w:insideH w:val="single" w:sz="4" w:space="0" w:color="FFFFFF"/>
        </w:tblBorders>
        <w:shd w:val="clear" w:color="auto" w:fill="DBE5F1"/>
        <w:tblLayout w:type="fixed"/>
        <w:tblLook w:val="04A0" w:firstRow="1" w:lastRow="0" w:firstColumn="1" w:lastColumn="0" w:noHBand="0" w:noVBand="1"/>
      </w:tblPr>
      <w:tblGrid>
        <w:gridCol w:w="422"/>
        <w:gridCol w:w="5067"/>
        <w:gridCol w:w="533"/>
        <w:gridCol w:w="5279"/>
      </w:tblGrid>
      <w:tr w:rsidR="00F06504" w:rsidRPr="008F4971" w:rsidTr="00AF38B1">
        <w:trPr>
          <w:trHeight w:val="169"/>
        </w:trPr>
        <w:tc>
          <w:tcPr>
            <w:tcW w:w="11301" w:type="dxa"/>
            <w:gridSpan w:val="4"/>
            <w:tcBorders>
              <w:bottom w:val="single" w:sz="12" w:space="0" w:color="FFFFFF"/>
            </w:tcBorders>
            <w:shd w:val="clear" w:color="auto" w:fill="548DD4"/>
            <w:vAlign w:val="center"/>
          </w:tcPr>
          <w:p w:rsidR="00F06504" w:rsidRPr="008F4971" w:rsidRDefault="00587B19" w:rsidP="00AF38B1">
            <w:pPr>
              <w:spacing w:after="0"/>
              <w:rPr>
                <w:b/>
                <w:color w:val="FFFFFF"/>
                <w:sz w:val="18"/>
                <w:szCs w:val="18"/>
              </w:rPr>
            </w:pPr>
            <w:r w:rsidRPr="008F4971">
              <w:rPr>
                <w:rFonts w:eastAsia="Times"/>
                <w:b/>
                <w:bCs/>
                <w:color w:val="FFFFFF"/>
                <w:sz w:val="18"/>
                <w:szCs w:val="18"/>
                <w:lang w:val="x-none" w:eastAsia="x-none"/>
              </w:rPr>
              <w:t xml:space="preserve">PROFESSION  </w:t>
            </w:r>
          </w:p>
        </w:tc>
      </w:tr>
      <w:tr w:rsidR="000E793B" w:rsidRPr="008F4971" w:rsidTr="00AF38B1">
        <w:trPr>
          <w:trHeight w:val="169"/>
        </w:trPr>
        <w:tc>
          <w:tcPr>
            <w:tcW w:w="422" w:type="dxa"/>
            <w:tcBorders>
              <w:top w:val="nil"/>
              <w:left w:val="single" w:sz="12" w:space="0" w:color="FFFFFF"/>
              <w:bottom w:val="nil"/>
            </w:tcBorders>
            <w:shd w:val="clear" w:color="auto" w:fill="DBE5F1"/>
            <w:vAlign w:val="center"/>
          </w:tcPr>
          <w:p w:rsidR="000E793B" w:rsidRPr="008F4971" w:rsidRDefault="000E793B" w:rsidP="000E793B">
            <w:pPr>
              <w:spacing w:after="0"/>
              <w:rPr>
                <w:sz w:val="18"/>
                <w:szCs w:val="18"/>
              </w:rPr>
            </w:pPr>
            <w:r w:rsidRPr="008F4971">
              <w:rPr>
                <w:rFonts w:ascii="MS Gothic" w:eastAsia="MS Gothic" w:hAnsi="MS Gothic" w:cs="Arial" w:hint="eastAsia"/>
                <w:sz w:val="18"/>
                <w:szCs w:val="18"/>
              </w:rPr>
              <w:t>☐</w:t>
            </w:r>
          </w:p>
        </w:tc>
        <w:tc>
          <w:tcPr>
            <w:tcW w:w="5067" w:type="dxa"/>
            <w:tcBorders>
              <w:top w:val="nil"/>
              <w:bottom w:val="nil"/>
            </w:tcBorders>
            <w:shd w:val="clear" w:color="auto" w:fill="DBE5F1"/>
            <w:vAlign w:val="center"/>
          </w:tcPr>
          <w:p w:rsidR="000E793B" w:rsidRPr="008F4971" w:rsidRDefault="000E793B" w:rsidP="000E793B">
            <w:pPr>
              <w:spacing w:after="0"/>
              <w:rPr>
                <w:sz w:val="18"/>
                <w:szCs w:val="18"/>
              </w:rPr>
            </w:pPr>
            <w:r w:rsidRPr="008F4971">
              <w:rPr>
                <w:rFonts w:cs="Arial"/>
                <w:sz w:val="18"/>
                <w:szCs w:val="18"/>
              </w:rPr>
              <w:t>Infirmier</w:t>
            </w:r>
          </w:p>
        </w:tc>
        <w:tc>
          <w:tcPr>
            <w:tcW w:w="533" w:type="dxa"/>
            <w:tcBorders>
              <w:top w:val="nil"/>
              <w:bottom w:val="nil"/>
            </w:tcBorders>
            <w:shd w:val="clear" w:color="auto" w:fill="DBE5F1"/>
            <w:vAlign w:val="center"/>
          </w:tcPr>
          <w:p w:rsidR="000E793B" w:rsidRPr="008F4971" w:rsidRDefault="000E793B" w:rsidP="000E793B">
            <w:pPr>
              <w:spacing w:after="0"/>
              <w:rPr>
                <w:sz w:val="18"/>
                <w:szCs w:val="18"/>
              </w:rPr>
            </w:pPr>
            <w:r w:rsidRPr="008F4971">
              <w:rPr>
                <w:rFonts w:ascii="MS Gothic" w:eastAsia="MS Gothic" w:hAnsi="MS Gothic" w:cs="Arial" w:hint="eastAsia"/>
                <w:sz w:val="18"/>
                <w:szCs w:val="18"/>
              </w:rPr>
              <w:t>☐</w:t>
            </w:r>
          </w:p>
        </w:tc>
        <w:tc>
          <w:tcPr>
            <w:tcW w:w="5279" w:type="dxa"/>
            <w:tcBorders>
              <w:top w:val="nil"/>
              <w:bottom w:val="nil"/>
              <w:right w:val="single" w:sz="12" w:space="0" w:color="FFFFFF"/>
            </w:tcBorders>
            <w:shd w:val="clear" w:color="auto" w:fill="DBE5F1"/>
            <w:vAlign w:val="center"/>
          </w:tcPr>
          <w:p w:rsidR="000E793B" w:rsidRPr="008F4971" w:rsidRDefault="000E793B" w:rsidP="000E793B">
            <w:pPr>
              <w:spacing w:after="0"/>
              <w:rPr>
                <w:sz w:val="18"/>
                <w:szCs w:val="18"/>
              </w:rPr>
            </w:pPr>
            <w:r w:rsidRPr="008F4971">
              <w:rPr>
                <w:rFonts w:cs="Arial"/>
                <w:sz w:val="18"/>
                <w:szCs w:val="18"/>
              </w:rPr>
              <w:t>Orthophoniste</w:t>
            </w:r>
          </w:p>
        </w:tc>
      </w:tr>
      <w:tr w:rsidR="000E793B" w:rsidRPr="008F4971" w:rsidTr="00AF38B1">
        <w:trPr>
          <w:trHeight w:val="169"/>
        </w:trPr>
        <w:tc>
          <w:tcPr>
            <w:tcW w:w="422" w:type="dxa"/>
            <w:tcBorders>
              <w:top w:val="nil"/>
              <w:left w:val="single" w:sz="12" w:space="0" w:color="FFFFFF"/>
              <w:bottom w:val="nil"/>
            </w:tcBorders>
            <w:shd w:val="clear" w:color="auto" w:fill="DBE5F1"/>
            <w:vAlign w:val="center"/>
          </w:tcPr>
          <w:p w:rsidR="000E793B" w:rsidRPr="008F4971" w:rsidRDefault="000E793B" w:rsidP="000E793B">
            <w:pPr>
              <w:spacing w:after="0"/>
              <w:rPr>
                <w:sz w:val="18"/>
                <w:szCs w:val="18"/>
              </w:rPr>
            </w:pPr>
            <w:r w:rsidRPr="008F4971">
              <w:rPr>
                <w:rFonts w:ascii="MS Gothic" w:eastAsia="MS Gothic" w:hAnsi="MS Gothic" w:cs="Arial" w:hint="eastAsia"/>
                <w:sz w:val="18"/>
                <w:szCs w:val="18"/>
              </w:rPr>
              <w:t>☐</w:t>
            </w:r>
          </w:p>
        </w:tc>
        <w:tc>
          <w:tcPr>
            <w:tcW w:w="5067" w:type="dxa"/>
            <w:tcBorders>
              <w:top w:val="nil"/>
              <w:bottom w:val="nil"/>
            </w:tcBorders>
            <w:shd w:val="clear" w:color="auto" w:fill="DBE5F1"/>
            <w:vAlign w:val="center"/>
          </w:tcPr>
          <w:p w:rsidR="000E793B" w:rsidRPr="008F4971" w:rsidRDefault="000E793B" w:rsidP="000E793B">
            <w:pPr>
              <w:spacing w:after="0"/>
              <w:rPr>
                <w:sz w:val="18"/>
                <w:szCs w:val="18"/>
              </w:rPr>
            </w:pPr>
            <w:r w:rsidRPr="008F4971">
              <w:rPr>
                <w:rFonts w:cs="Arial"/>
                <w:sz w:val="18"/>
                <w:szCs w:val="18"/>
              </w:rPr>
              <w:t>Orthoptiste</w:t>
            </w:r>
          </w:p>
        </w:tc>
        <w:tc>
          <w:tcPr>
            <w:tcW w:w="533" w:type="dxa"/>
            <w:tcBorders>
              <w:top w:val="nil"/>
              <w:bottom w:val="nil"/>
            </w:tcBorders>
            <w:shd w:val="clear" w:color="auto" w:fill="DBE5F1"/>
            <w:vAlign w:val="center"/>
          </w:tcPr>
          <w:p w:rsidR="000E793B" w:rsidRPr="008F4971" w:rsidRDefault="000E793B" w:rsidP="000E793B">
            <w:pPr>
              <w:spacing w:after="0"/>
              <w:rPr>
                <w:sz w:val="18"/>
                <w:szCs w:val="18"/>
              </w:rPr>
            </w:pPr>
          </w:p>
        </w:tc>
        <w:tc>
          <w:tcPr>
            <w:tcW w:w="5279" w:type="dxa"/>
            <w:tcBorders>
              <w:top w:val="nil"/>
              <w:bottom w:val="nil"/>
              <w:right w:val="single" w:sz="12" w:space="0" w:color="FFFFFF"/>
            </w:tcBorders>
            <w:shd w:val="clear" w:color="auto" w:fill="DBE5F1"/>
            <w:vAlign w:val="center"/>
          </w:tcPr>
          <w:p w:rsidR="000E793B" w:rsidRPr="008F4971" w:rsidRDefault="000E793B" w:rsidP="000E793B">
            <w:pPr>
              <w:spacing w:after="0"/>
              <w:rPr>
                <w:sz w:val="18"/>
                <w:szCs w:val="18"/>
              </w:rPr>
            </w:pPr>
          </w:p>
        </w:tc>
      </w:tr>
    </w:tbl>
    <w:p w:rsidR="008F4971" w:rsidRPr="008F4971" w:rsidRDefault="00D274E6" w:rsidP="008F4971">
      <w:pPr>
        <w:spacing w:after="0"/>
        <w:rPr>
          <w:sz w:val="16"/>
          <w:szCs w:val="16"/>
        </w:rPr>
      </w:pPr>
      <w:r w:rsidRPr="008F4971">
        <w:rPr>
          <w:noProof/>
          <w:sz w:val="18"/>
          <w:szCs w:val="18"/>
          <w:lang w:eastAsia="fr-FR"/>
        </w:rPr>
        <mc:AlternateContent>
          <mc:Choice Requires="wps">
            <w:drawing>
              <wp:anchor distT="0" distB="0" distL="114300" distR="114300" simplePos="0" relativeHeight="251674624" behindDoc="1" locked="0" layoutInCell="1" allowOverlap="1" wp14:anchorId="36A9E8C4" wp14:editId="2F53791A">
                <wp:simplePos x="0" y="0"/>
                <wp:positionH relativeFrom="column">
                  <wp:posOffset>-98095</wp:posOffset>
                </wp:positionH>
                <wp:positionV relativeFrom="paragraph">
                  <wp:posOffset>336067</wp:posOffset>
                </wp:positionV>
                <wp:extent cx="7190740" cy="277978"/>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740" cy="277978"/>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96" w:type="dxa"/>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96"/>
                              <w:gridCol w:w="236"/>
                              <w:gridCol w:w="1996"/>
                              <w:gridCol w:w="222"/>
                              <w:gridCol w:w="1996"/>
                              <w:gridCol w:w="222"/>
                              <w:gridCol w:w="1796"/>
                            </w:tblGrid>
                            <w:tr w:rsidR="00D274E6" w:rsidRPr="008D185D" w:rsidTr="00D274E6">
                              <w:trPr>
                                <w:trHeight w:hRule="exact" w:val="147"/>
                              </w:trPr>
                              <w:tc>
                                <w:tcPr>
                                  <w:tcW w:w="1996" w:type="dxa"/>
                                  <w:vMerge w:val="restart"/>
                                  <w:tcBorders>
                                    <w:bottom w:val="nil"/>
                                    <w:right w:val="single" w:sz="4" w:space="0" w:color="auto"/>
                                  </w:tcBorders>
                                </w:tcPr>
                                <w:p w:rsidR="00D274E6" w:rsidRPr="008D185D" w:rsidRDefault="00D274E6" w:rsidP="00D274E6">
                                  <w:pPr>
                                    <w:spacing w:after="0" w:line="240" w:lineRule="auto"/>
                                    <w:rPr>
                                      <w:sz w:val="16"/>
                                      <w:szCs w:val="16"/>
                                    </w:rPr>
                                  </w:pPr>
                                </w:p>
                              </w:tc>
                              <w:tc>
                                <w:tcPr>
                                  <w:tcW w:w="236" w:type="dxa"/>
                                  <w:tcBorders>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val="restart"/>
                                  <w:tcBorders>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222" w:type="dxa"/>
                                  <w:tcBorders>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val="restart"/>
                                  <w:tcBorders>
                                    <w:left w:val="single" w:sz="4" w:space="0" w:color="auto"/>
                                    <w:bottom w:val="nil"/>
                                  </w:tcBorders>
                                </w:tcPr>
                                <w:p w:rsidR="00D274E6" w:rsidRPr="008D185D" w:rsidRDefault="00D274E6" w:rsidP="00D274E6">
                                  <w:pPr>
                                    <w:spacing w:after="0" w:line="240" w:lineRule="auto"/>
                                    <w:rPr>
                                      <w:sz w:val="16"/>
                                      <w:szCs w:val="16"/>
                                    </w:rPr>
                                  </w:pPr>
                                </w:p>
                              </w:tc>
                              <w:tc>
                                <w:tcPr>
                                  <w:tcW w:w="222" w:type="dxa"/>
                                  <w:tcBorders>
                                    <w:left w:val="single" w:sz="4" w:space="0" w:color="auto"/>
                                    <w:bottom w:val="nil"/>
                                  </w:tcBorders>
                                </w:tcPr>
                                <w:p w:rsidR="00D274E6" w:rsidRPr="008D185D" w:rsidRDefault="00D274E6" w:rsidP="00D274E6">
                                  <w:pPr>
                                    <w:spacing w:after="0" w:line="240" w:lineRule="auto"/>
                                    <w:rPr>
                                      <w:sz w:val="16"/>
                                      <w:szCs w:val="16"/>
                                    </w:rPr>
                                  </w:pPr>
                                </w:p>
                              </w:tc>
                              <w:tc>
                                <w:tcPr>
                                  <w:tcW w:w="1796" w:type="dxa"/>
                                  <w:vMerge w:val="restart"/>
                                  <w:tcBorders>
                                    <w:left w:val="single" w:sz="4" w:space="0" w:color="auto"/>
                                  </w:tcBorders>
                                </w:tcPr>
                                <w:p w:rsidR="00D274E6" w:rsidRPr="008D185D" w:rsidRDefault="00D274E6" w:rsidP="00D274E6">
                                  <w:pPr>
                                    <w:spacing w:after="0" w:line="240" w:lineRule="auto"/>
                                    <w:rPr>
                                      <w:sz w:val="16"/>
                                      <w:szCs w:val="16"/>
                                    </w:rPr>
                                  </w:pPr>
                                </w:p>
                              </w:tc>
                            </w:tr>
                            <w:tr w:rsidR="00D274E6" w:rsidRPr="008D185D" w:rsidTr="00D274E6">
                              <w:trPr>
                                <w:trHeight w:hRule="exact" w:val="113"/>
                              </w:trPr>
                              <w:tc>
                                <w:tcPr>
                                  <w:tcW w:w="1996" w:type="dxa"/>
                                  <w:vMerge/>
                                  <w:tcBorders>
                                    <w:right w:val="single" w:sz="4" w:space="0" w:color="auto"/>
                                  </w:tcBorders>
                                </w:tcPr>
                                <w:p w:rsidR="00D274E6" w:rsidRPr="008D185D" w:rsidRDefault="00D274E6" w:rsidP="00D274E6">
                                  <w:pPr>
                                    <w:spacing w:after="0" w:line="240" w:lineRule="auto"/>
                                    <w:rPr>
                                      <w:sz w:val="16"/>
                                      <w:szCs w:val="16"/>
                                    </w:rPr>
                                  </w:pPr>
                                </w:p>
                              </w:tc>
                              <w:tc>
                                <w:tcPr>
                                  <w:tcW w:w="236" w:type="dxa"/>
                                  <w:tcBorders>
                                    <w:top w:val="nil"/>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tcBorders>
                                    <w:left w:val="single" w:sz="4" w:space="0" w:color="auto"/>
                                    <w:right w:val="single" w:sz="4" w:space="0" w:color="auto"/>
                                  </w:tcBorders>
                                </w:tcPr>
                                <w:p w:rsidR="00D274E6" w:rsidRPr="008D185D" w:rsidRDefault="00D274E6" w:rsidP="00D274E6">
                                  <w:pPr>
                                    <w:spacing w:after="0" w:line="240" w:lineRule="auto"/>
                                    <w:rPr>
                                      <w:sz w:val="16"/>
                                      <w:szCs w:val="16"/>
                                    </w:rPr>
                                  </w:pPr>
                                </w:p>
                              </w:tc>
                              <w:tc>
                                <w:tcPr>
                                  <w:tcW w:w="222" w:type="dxa"/>
                                  <w:tcBorders>
                                    <w:top w:val="nil"/>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tcBorders>
                                    <w:left w:val="single" w:sz="4" w:space="0" w:color="auto"/>
                                  </w:tcBorders>
                                </w:tcPr>
                                <w:p w:rsidR="00D274E6" w:rsidRPr="008D185D" w:rsidRDefault="00D274E6" w:rsidP="00D274E6">
                                  <w:pPr>
                                    <w:spacing w:after="0" w:line="240" w:lineRule="auto"/>
                                    <w:rPr>
                                      <w:sz w:val="16"/>
                                      <w:szCs w:val="16"/>
                                    </w:rPr>
                                  </w:pPr>
                                </w:p>
                              </w:tc>
                              <w:tc>
                                <w:tcPr>
                                  <w:tcW w:w="222" w:type="dxa"/>
                                  <w:tcBorders>
                                    <w:left w:val="single" w:sz="4" w:space="0" w:color="auto"/>
                                  </w:tcBorders>
                                </w:tcPr>
                                <w:p w:rsidR="00D274E6" w:rsidRPr="008D185D" w:rsidRDefault="00D274E6" w:rsidP="00D274E6">
                                  <w:pPr>
                                    <w:spacing w:after="0" w:line="240" w:lineRule="auto"/>
                                    <w:rPr>
                                      <w:sz w:val="16"/>
                                      <w:szCs w:val="16"/>
                                    </w:rPr>
                                  </w:pPr>
                                </w:p>
                              </w:tc>
                              <w:tc>
                                <w:tcPr>
                                  <w:tcW w:w="1796" w:type="dxa"/>
                                  <w:vMerge/>
                                  <w:tcBorders>
                                    <w:left w:val="single" w:sz="4" w:space="0" w:color="auto"/>
                                  </w:tcBorders>
                                </w:tcPr>
                                <w:p w:rsidR="00D274E6" w:rsidRPr="008D185D" w:rsidRDefault="00D274E6" w:rsidP="00D274E6">
                                  <w:pPr>
                                    <w:spacing w:after="0" w:line="240" w:lineRule="auto"/>
                                    <w:rPr>
                                      <w:sz w:val="16"/>
                                      <w:szCs w:val="16"/>
                                    </w:rPr>
                                  </w:pPr>
                                </w:p>
                              </w:tc>
                            </w:tr>
                          </w:tbl>
                          <w:p w:rsidR="00D274E6" w:rsidRPr="00CC689A" w:rsidRDefault="00D274E6" w:rsidP="00D274E6">
                            <w:pPr>
                              <w:pStyle w:val="Sansinterligne"/>
                              <w:rPr>
                                <w:sz w:val="16"/>
                                <w:szCs w:val="16"/>
                              </w:rPr>
                            </w:pPr>
                          </w:p>
                          <w:p w:rsidR="00D274E6" w:rsidRPr="00CC689A" w:rsidRDefault="00D274E6" w:rsidP="00D274E6">
                            <w:pPr>
                              <w:pStyle w:val="Sansinterligne"/>
                              <w:rPr>
                                <w:sz w:val="16"/>
                                <w:szCs w:val="16"/>
                              </w:rPr>
                            </w:pPr>
                          </w:p>
                          <w:p w:rsidR="00D274E6" w:rsidRDefault="00D274E6" w:rsidP="00D27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7.7pt;margin-top:26.45pt;width:566.2pt;height:2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" fillcolor="#dbe5f1" stroked="f">
                <v:textbox>
                  <w:txbxContent>
                    <w:tbl>
                      <w:tblPr>
                        <w:tblW w:w="0" w:type="auto"/>
                        <w:tblInd w:w="1296" w:type="dxa"/>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96"/>
                        <w:gridCol w:w="236"/>
                        <w:gridCol w:w="1996"/>
                        <w:gridCol w:w="222"/>
                        <w:gridCol w:w="1996"/>
                        <w:gridCol w:w="222"/>
                        <w:gridCol w:w="1796"/>
                      </w:tblGrid>
                      <w:tr w:rsidR="00D274E6" w:rsidRPr="008D185D" w:rsidTr="00D274E6">
                        <w:trPr>
                          <w:trHeight w:hRule="exact" w:val="147"/>
                        </w:trPr>
                        <w:tc>
                          <w:tcPr>
                            <w:tcW w:w="1996" w:type="dxa"/>
                            <w:vMerge w:val="restart"/>
                            <w:tcBorders>
                              <w:bottom w:val="nil"/>
                              <w:right w:val="single" w:sz="4" w:space="0" w:color="auto"/>
                            </w:tcBorders>
                          </w:tcPr>
                          <w:p w:rsidR="00D274E6" w:rsidRPr="008D185D" w:rsidRDefault="00D274E6" w:rsidP="00D274E6">
                            <w:pPr>
                              <w:spacing w:after="0" w:line="240" w:lineRule="auto"/>
                              <w:rPr>
                                <w:sz w:val="16"/>
                                <w:szCs w:val="16"/>
                              </w:rPr>
                            </w:pPr>
                          </w:p>
                        </w:tc>
                        <w:tc>
                          <w:tcPr>
                            <w:tcW w:w="236" w:type="dxa"/>
                            <w:tcBorders>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val="restart"/>
                            <w:tcBorders>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222" w:type="dxa"/>
                            <w:tcBorders>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val="restart"/>
                            <w:tcBorders>
                              <w:left w:val="single" w:sz="4" w:space="0" w:color="auto"/>
                              <w:bottom w:val="nil"/>
                            </w:tcBorders>
                          </w:tcPr>
                          <w:p w:rsidR="00D274E6" w:rsidRPr="008D185D" w:rsidRDefault="00D274E6" w:rsidP="00D274E6">
                            <w:pPr>
                              <w:spacing w:after="0" w:line="240" w:lineRule="auto"/>
                              <w:rPr>
                                <w:sz w:val="16"/>
                                <w:szCs w:val="16"/>
                              </w:rPr>
                            </w:pPr>
                          </w:p>
                        </w:tc>
                        <w:tc>
                          <w:tcPr>
                            <w:tcW w:w="222" w:type="dxa"/>
                            <w:tcBorders>
                              <w:left w:val="single" w:sz="4" w:space="0" w:color="auto"/>
                              <w:bottom w:val="nil"/>
                            </w:tcBorders>
                          </w:tcPr>
                          <w:p w:rsidR="00D274E6" w:rsidRPr="008D185D" w:rsidRDefault="00D274E6" w:rsidP="00D274E6">
                            <w:pPr>
                              <w:spacing w:after="0" w:line="240" w:lineRule="auto"/>
                              <w:rPr>
                                <w:sz w:val="16"/>
                                <w:szCs w:val="16"/>
                              </w:rPr>
                            </w:pPr>
                          </w:p>
                        </w:tc>
                        <w:tc>
                          <w:tcPr>
                            <w:tcW w:w="1796" w:type="dxa"/>
                            <w:vMerge w:val="restart"/>
                            <w:tcBorders>
                              <w:left w:val="single" w:sz="4" w:space="0" w:color="auto"/>
                            </w:tcBorders>
                          </w:tcPr>
                          <w:p w:rsidR="00D274E6" w:rsidRPr="008D185D" w:rsidRDefault="00D274E6" w:rsidP="00D274E6">
                            <w:pPr>
                              <w:spacing w:after="0" w:line="240" w:lineRule="auto"/>
                              <w:rPr>
                                <w:sz w:val="16"/>
                                <w:szCs w:val="16"/>
                              </w:rPr>
                            </w:pPr>
                          </w:p>
                        </w:tc>
                      </w:tr>
                      <w:tr w:rsidR="00D274E6" w:rsidRPr="008D185D" w:rsidTr="00D274E6">
                        <w:trPr>
                          <w:trHeight w:hRule="exact" w:val="113"/>
                        </w:trPr>
                        <w:tc>
                          <w:tcPr>
                            <w:tcW w:w="1996" w:type="dxa"/>
                            <w:vMerge/>
                            <w:tcBorders>
                              <w:right w:val="single" w:sz="4" w:space="0" w:color="auto"/>
                            </w:tcBorders>
                          </w:tcPr>
                          <w:p w:rsidR="00D274E6" w:rsidRPr="008D185D" w:rsidRDefault="00D274E6" w:rsidP="00D274E6">
                            <w:pPr>
                              <w:spacing w:after="0" w:line="240" w:lineRule="auto"/>
                              <w:rPr>
                                <w:sz w:val="16"/>
                                <w:szCs w:val="16"/>
                              </w:rPr>
                            </w:pPr>
                          </w:p>
                        </w:tc>
                        <w:tc>
                          <w:tcPr>
                            <w:tcW w:w="236" w:type="dxa"/>
                            <w:tcBorders>
                              <w:top w:val="nil"/>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tcBorders>
                              <w:left w:val="single" w:sz="4" w:space="0" w:color="auto"/>
                              <w:right w:val="single" w:sz="4" w:space="0" w:color="auto"/>
                            </w:tcBorders>
                          </w:tcPr>
                          <w:p w:rsidR="00D274E6" w:rsidRPr="008D185D" w:rsidRDefault="00D274E6" w:rsidP="00D274E6">
                            <w:pPr>
                              <w:spacing w:after="0" w:line="240" w:lineRule="auto"/>
                              <w:rPr>
                                <w:sz w:val="16"/>
                                <w:szCs w:val="16"/>
                              </w:rPr>
                            </w:pPr>
                          </w:p>
                        </w:tc>
                        <w:tc>
                          <w:tcPr>
                            <w:tcW w:w="222" w:type="dxa"/>
                            <w:tcBorders>
                              <w:top w:val="nil"/>
                              <w:left w:val="single" w:sz="4" w:space="0" w:color="auto"/>
                              <w:bottom w:val="nil"/>
                              <w:right w:val="single" w:sz="4" w:space="0" w:color="auto"/>
                            </w:tcBorders>
                          </w:tcPr>
                          <w:p w:rsidR="00D274E6" w:rsidRPr="008D185D" w:rsidRDefault="00D274E6" w:rsidP="00D274E6">
                            <w:pPr>
                              <w:spacing w:after="0" w:line="240" w:lineRule="auto"/>
                              <w:rPr>
                                <w:sz w:val="16"/>
                                <w:szCs w:val="16"/>
                              </w:rPr>
                            </w:pPr>
                          </w:p>
                        </w:tc>
                        <w:tc>
                          <w:tcPr>
                            <w:tcW w:w="1996" w:type="dxa"/>
                            <w:vMerge/>
                            <w:tcBorders>
                              <w:left w:val="single" w:sz="4" w:space="0" w:color="auto"/>
                            </w:tcBorders>
                          </w:tcPr>
                          <w:p w:rsidR="00D274E6" w:rsidRPr="008D185D" w:rsidRDefault="00D274E6" w:rsidP="00D274E6">
                            <w:pPr>
                              <w:spacing w:after="0" w:line="240" w:lineRule="auto"/>
                              <w:rPr>
                                <w:sz w:val="16"/>
                                <w:szCs w:val="16"/>
                              </w:rPr>
                            </w:pPr>
                          </w:p>
                        </w:tc>
                        <w:tc>
                          <w:tcPr>
                            <w:tcW w:w="222" w:type="dxa"/>
                            <w:tcBorders>
                              <w:left w:val="single" w:sz="4" w:space="0" w:color="auto"/>
                            </w:tcBorders>
                          </w:tcPr>
                          <w:p w:rsidR="00D274E6" w:rsidRPr="008D185D" w:rsidRDefault="00D274E6" w:rsidP="00D274E6">
                            <w:pPr>
                              <w:spacing w:after="0" w:line="240" w:lineRule="auto"/>
                              <w:rPr>
                                <w:sz w:val="16"/>
                                <w:szCs w:val="16"/>
                              </w:rPr>
                            </w:pPr>
                          </w:p>
                        </w:tc>
                        <w:tc>
                          <w:tcPr>
                            <w:tcW w:w="1796" w:type="dxa"/>
                            <w:vMerge/>
                            <w:tcBorders>
                              <w:left w:val="single" w:sz="4" w:space="0" w:color="auto"/>
                            </w:tcBorders>
                          </w:tcPr>
                          <w:p w:rsidR="00D274E6" w:rsidRPr="008D185D" w:rsidRDefault="00D274E6" w:rsidP="00D274E6">
                            <w:pPr>
                              <w:spacing w:after="0" w:line="240" w:lineRule="auto"/>
                              <w:rPr>
                                <w:sz w:val="16"/>
                                <w:szCs w:val="16"/>
                              </w:rPr>
                            </w:pPr>
                          </w:p>
                        </w:tc>
                      </w:tr>
                    </w:tbl>
                    <w:p w:rsidR="00D274E6" w:rsidRPr="00CC689A" w:rsidRDefault="00D274E6" w:rsidP="00D274E6">
                      <w:pPr>
                        <w:pStyle w:val="Sansinterligne"/>
                        <w:rPr>
                          <w:sz w:val="16"/>
                          <w:szCs w:val="16"/>
                        </w:rPr>
                      </w:pPr>
                    </w:p>
                    <w:p w:rsidR="00D274E6" w:rsidRPr="00CC689A" w:rsidRDefault="00D274E6" w:rsidP="00D274E6">
                      <w:pPr>
                        <w:pStyle w:val="Sansinterligne"/>
                        <w:rPr>
                          <w:sz w:val="16"/>
                          <w:szCs w:val="16"/>
                        </w:rPr>
                      </w:pPr>
                    </w:p>
                    <w:p w:rsidR="00D274E6" w:rsidRDefault="00D274E6" w:rsidP="00D274E6"/>
                  </w:txbxContent>
                </v:textbox>
              </v:rect>
            </w:pict>
          </mc:Fallback>
        </mc:AlternateContent>
      </w:r>
      <w:r w:rsidR="003021CC">
        <w:rPr>
          <w:sz w:val="16"/>
          <w:szCs w:val="16"/>
        </w:rPr>
        <w:t xml:space="preserve">  </w:t>
      </w:r>
    </w:p>
    <w:tbl>
      <w:tblPr>
        <w:tblpPr w:leftFromText="141" w:rightFromText="141" w:vertAnchor="text" w:horzAnchor="margin" w:tblpY="-38"/>
        <w:tblW w:w="11375" w:type="dxa"/>
        <w:tblBorders>
          <w:bottom w:val="single" w:sz="4" w:space="0" w:color="FFFFFF"/>
          <w:insideH w:val="single" w:sz="4" w:space="0" w:color="FFFFFF"/>
        </w:tblBorders>
        <w:shd w:val="clear" w:color="auto" w:fill="DBE5F1"/>
        <w:tblLayout w:type="fixed"/>
        <w:tblLook w:val="04A0" w:firstRow="1" w:lastRow="0" w:firstColumn="1" w:lastColumn="0" w:noHBand="0" w:noVBand="1"/>
      </w:tblPr>
      <w:tblGrid>
        <w:gridCol w:w="11375"/>
      </w:tblGrid>
      <w:tr w:rsidR="008D185D" w:rsidRPr="008F4971" w:rsidTr="008D185D">
        <w:trPr>
          <w:trHeight w:val="291"/>
        </w:trPr>
        <w:tc>
          <w:tcPr>
            <w:tcW w:w="11375" w:type="dxa"/>
            <w:tcBorders>
              <w:bottom w:val="single" w:sz="12" w:space="0" w:color="FFFFFF"/>
            </w:tcBorders>
            <w:shd w:val="clear" w:color="auto" w:fill="548DD4"/>
            <w:vAlign w:val="center"/>
          </w:tcPr>
          <w:p w:rsidR="008D185D" w:rsidRPr="008F4971" w:rsidRDefault="008D185D" w:rsidP="008D185D">
            <w:pPr>
              <w:spacing w:after="0"/>
              <w:rPr>
                <w:b/>
                <w:color w:val="FFFFFF"/>
                <w:sz w:val="18"/>
                <w:szCs w:val="18"/>
              </w:rPr>
            </w:pPr>
            <w:r w:rsidRPr="008F4971">
              <w:rPr>
                <w:rFonts w:eastAsia="Times"/>
                <w:b/>
                <w:bCs/>
                <w:color w:val="FFFFFF"/>
                <w:sz w:val="18"/>
                <w:szCs w:val="18"/>
                <w:lang w:val="x-none" w:eastAsia="x-none"/>
              </w:rPr>
              <w:t>LANGUES PARLÉES PAR ORDRE DE PRÉFÉRENCE</w:t>
            </w:r>
          </w:p>
        </w:tc>
      </w:tr>
    </w:tbl>
    <w:p w:rsidR="005006C9" w:rsidRDefault="005006C9" w:rsidP="003021CC">
      <w:pPr>
        <w:pStyle w:val="Sansinterligne"/>
        <w:rPr>
          <w:sz w:val="16"/>
          <w:szCs w:val="16"/>
        </w:rPr>
      </w:pPr>
    </w:p>
    <w:p w:rsidR="00D274E6" w:rsidRDefault="00D274E6" w:rsidP="003021CC">
      <w:pPr>
        <w:pStyle w:val="Sansinterligne"/>
        <w:rPr>
          <w:sz w:val="16"/>
          <w:szCs w:val="16"/>
        </w:rPr>
      </w:pPr>
    </w:p>
    <w:tbl>
      <w:tblPr>
        <w:tblpPr w:leftFromText="141" w:rightFromText="141" w:vertAnchor="text" w:horzAnchor="margin" w:tblpY="24"/>
        <w:tblW w:w="11341" w:type="dxa"/>
        <w:tblBorders>
          <w:bottom w:val="single" w:sz="4" w:space="0" w:color="FFFFFF"/>
          <w:insideH w:val="single" w:sz="4" w:space="0" w:color="FFFFFF"/>
        </w:tblBorders>
        <w:shd w:val="clear" w:color="auto" w:fill="DBE5F1"/>
        <w:tblLayout w:type="fixed"/>
        <w:tblLook w:val="04A0" w:firstRow="1" w:lastRow="0" w:firstColumn="1" w:lastColumn="0" w:noHBand="0" w:noVBand="1"/>
      </w:tblPr>
      <w:tblGrid>
        <w:gridCol w:w="11341"/>
      </w:tblGrid>
      <w:tr w:rsidR="00F76F53" w:rsidRPr="00F06504" w:rsidTr="00A967B7">
        <w:trPr>
          <w:trHeight w:val="169"/>
        </w:trPr>
        <w:tc>
          <w:tcPr>
            <w:tcW w:w="11341" w:type="dxa"/>
            <w:tcBorders>
              <w:bottom w:val="single" w:sz="12" w:space="0" w:color="FFFFFF"/>
            </w:tcBorders>
            <w:shd w:val="clear" w:color="auto" w:fill="548DD4"/>
            <w:vAlign w:val="center"/>
          </w:tcPr>
          <w:p w:rsidR="00F76F53" w:rsidRPr="00F06504" w:rsidRDefault="00F76F53" w:rsidP="00587B19">
            <w:pPr>
              <w:spacing w:after="0"/>
              <w:rPr>
                <w:b/>
                <w:color w:val="FFFFFF"/>
                <w:sz w:val="16"/>
              </w:rPr>
            </w:pPr>
            <w:r w:rsidRPr="00587B19">
              <w:rPr>
                <w:rFonts w:eastAsia="Times"/>
                <w:b/>
                <w:bCs/>
                <w:noProof/>
                <w:color w:val="FFFFFF"/>
                <w:szCs w:val="20"/>
                <w:lang w:eastAsia="fr-FR"/>
              </w:rPr>
              <mc:AlternateContent>
                <mc:Choice Requires="wps">
                  <w:drawing>
                    <wp:anchor distT="0" distB="0" distL="114300" distR="114300" simplePos="0" relativeHeight="251672576" behindDoc="1" locked="0" layoutInCell="1" allowOverlap="1" wp14:anchorId="74C4A64C" wp14:editId="372CB615">
                      <wp:simplePos x="0" y="0"/>
                      <wp:positionH relativeFrom="column">
                        <wp:posOffset>-100965</wp:posOffset>
                      </wp:positionH>
                      <wp:positionV relativeFrom="paragraph">
                        <wp:posOffset>142240</wp:posOffset>
                      </wp:positionV>
                      <wp:extent cx="7234555" cy="1813560"/>
                      <wp:effectExtent l="0" t="0" r="4445"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4555" cy="181356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F53" w:rsidRPr="00CC689A" w:rsidRDefault="00F76F53" w:rsidP="003657BA">
                                  <w:pPr>
                                    <w:pStyle w:val="Sansinterligne"/>
                                    <w:pBdr>
                                      <w:left w:val="single" w:sz="4" w:space="4" w:color="auto"/>
                                    </w:pBdr>
                                    <w:rPr>
                                      <w:sz w:val="16"/>
                                      <w:szCs w:val="16"/>
                                    </w:rPr>
                                  </w:pPr>
                                </w:p>
                                <w:p w:rsidR="00F76F53" w:rsidRPr="00CC689A" w:rsidRDefault="00F76F53" w:rsidP="003657BA">
                                  <w:pPr>
                                    <w:pStyle w:val="Sansinterligne"/>
                                    <w:pBdr>
                                      <w:left w:val="single" w:sz="4" w:space="4" w:color="auto"/>
                                    </w:pBdr>
                                    <w:rPr>
                                      <w:sz w:val="16"/>
                                      <w:szCs w:val="16"/>
                                    </w:rPr>
                                  </w:pPr>
                                </w:p>
                                <w:p w:rsidR="00F76F53" w:rsidRDefault="00F76F53" w:rsidP="003657BA">
                                  <w:pPr>
                                    <w:pBdr>
                                      <w:lef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margin-left:-7.95pt;margin-top:11.2pt;width:569.65pt;height:14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" fillcolor="#dbe5f1" stroked="f">
                      <v:textbox>
                        <w:txbxContent>
                          <w:p w:rsidR="00F76F53" w:rsidRPr="00CC689A" w:rsidRDefault="00F76F53" w:rsidP="003657BA">
                            <w:pPr>
                              <w:pStyle w:val="Sansinterligne"/>
                              <w:pBdr>
                                <w:left w:val="single" w:sz="4" w:space="4" w:color="auto"/>
                              </w:pBdr>
                              <w:rPr>
                                <w:sz w:val="16"/>
                                <w:szCs w:val="16"/>
                              </w:rPr>
                            </w:pPr>
                          </w:p>
                          <w:p w:rsidR="00F76F53" w:rsidRPr="00CC689A" w:rsidRDefault="00F76F53" w:rsidP="003657BA">
                            <w:pPr>
                              <w:pStyle w:val="Sansinterligne"/>
                              <w:pBdr>
                                <w:left w:val="single" w:sz="4" w:space="4" w:color="auto"/>
                              </w:pBdr>
                              <w:rPr>
                                <w:sz w:val="16"/>
                                <w:szCs w:val="16"/>
                              </w:rPr>
                            </w:pPr>
                          </w:p>
                          <w:p w:rsidR="00F76F53" w:rsidRDefault="00F76F53" w:rsidP="003657BA">
                            <w:pPr>
                              <w:pBdr>
                                <w:left w:val="single" w:sz="4" w:space="4" w:color="auto"/>
                              </w:pBdr>
                            </w:pPr>
                          </w:p>
                        </w:txbxContent>
                      </v:textbox>
                    </v:rect>
                  </w:pict>
                </mc:Fallback>
              </mc:AlternateContent>
            </w:r>
            <w:r w:rsidR="00587B19" w:rsidRPr="00587B19">
              <w:rPr>
                <w:rFonts w:eastAsia="Times"/>
                <w:b/>
                <w:bCs/>
                <w:color w:val="FFFFFF"/>
                <w:szCs w:val="20"/>
                <w:lang w:val="x-none" w:eastAsia="x-none"/>
              </w:rPr>
              <w:t>C</w:t>
            </w:r>
            <w:r w:rsidR="00587B19">
              <w:rPr>
                <w:rFonts w:eastAsia="Times"/>
                <w:b/>
                <w:bCs/>
                <w:color w:val="FFFFFF"/>
                <w:szCs w:val="20"/>
                <w:lang w:eastAsia="x-none"/>
              </w:rPr>
              <w:t>OORDON</w:t>
            </w:r>
            <w:r w:rsidR="00587B19" w:rsidRPr="00587B19">
              <w:rPr>
                <w:rFonts w:eastAsia="Times"/>
                <w:b/>
                <w:bCs/>
                <w:color w:val="FFFFFF"/>
                <w:szCs w:val="20"/>
                <w:lang w:val="x-none" w:eastAsia="x-none"/>
              </w:rPr>
              <w:t>NÉES DE CORRESPONDANCE</w:t>
            </w:r>
            <w:r w:rsidR="00587B19" w:rsidRPr="00F06504">
              <w:rPr>
                <w:rFonts w:eastAsia="Times"/>
                <w:b/>
                <w:bCs/>
                <w:color w:val="FFFFFF"/>
                <w:szCs w:val="20"/>
                <w:lang w:val="x-none" w:eastAsia="x-none"/>
              </w:rPr>
              <w:t xml:space="preserve"> </w:t>
            </w:r>
          </w:p>
        </w:tc>
      </w:tr>
    </w:tbl>
    <w:tbl>
      <w:tblPr>
        <w:tblpPr w:leftFromText="141" w:rightFromText="141" w:vertAnchor="text" w:horzAnchor="margin" w:tblpY="64"/>
        <w:tblOverlap w:val="never"/>
        <w:tblW w:w="111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6"/>
        <w:gridCol w:w="1371"/>
        <w:gridCol w:w="1620"/>
        <w:gridCol w:w="6758"/>
      </w:tblGrid>
      <w:tr w:rsidR="00FF0334" w:rsidRPr="00D73BB5" w:rsidTr="005471B3">
        <w:trPr>
          <w:trHeight w:val="408"/>
        </w:trPr>
        <w:tc>
          <w:tcPr>
            <w:tcW w:w="1809" w:type="dxa"/>
            <w:tcBorders>
              <w:top w:val="nil"/>
              <w:left w:val="nil"/>
              <w:bottom w:val="nil"/>
              <w:right w:val="nil"/>
            </w:tcBorders>
            <w:shd w:val="clear" w:color="auto" w:fill="auto"/>
            <w:vAlign w:val="center"/>
          </w:tcPr>
          <w:p w:rsidR="00FF0334" w:rsidRPr="00D73BB5" w:rsidRDefault="003657BA" w:rsidP="00FF0334">
            <w:pPr>
              <w:spacing w:after="0" w:line="240" w:lineRule="auto"/>
              <w:ind w:left="-69" w:right="-108"/>
              <w:jc w:val="both"/>
              <w:rPr>
                <w:rFonts w:cs="Arial"/>
                <w:sz w:val="16"/>
                <w:szCs w:val="16"/>
              </w:rPr>
            </w:pPr>
            <w:r>
              <w:rPr>
                <w:rFonts w:cs="Arial"/>
                <w:sz w:val="16"/>
                <w:szCs w:val="16"/>
              </w:rPr>
              <w:t>Adresse</w:t>
            </w:r>
          </w:p>
        </w:tc>
        <w:tc>
          <w:tcPr>
            <w:tcW w:w="9356" w:type="dxa"/>
            <w:gridSpan w:val="3"/>
            <w:tcBorders>
              <w:top w:val="nil"/>
              <w:left w:val="nil"/>
              <w:bottom w:val="single" w:sz="4" w:space="0" w:color="auto"/>
              <w:right w:val="nil"/>
            </w:tcBorders>
          </w:tcPr>
          <w:p w:rsidR="00FF0334" w:rsidRPr="00D73BB5" w:rsidRDefault="00FF0334" w:rsidP="00FF0334">
            <w:pPr>
              <w:spacing w:after="0" w:line="240" w:lineRule="auto"/>
              <w:ind w:right="176"/>
              <w:rPr>
                <w:rFonts w:cs="Arial"/>
                <w:sz w:val="16"/>
                <w:szCs w:val="16"/>
              </w:rPr>
            </w:pPr>
          </w:p>
        </w:tc>
      </w:tr>
      <w:tr w:rsidR="00FF0334" w:rsidRPr="00D73BB5" w:rsidTr="005471B3">
        <w:trPr>
          <w:trHeight w:val="408"/>
        </w:trPr>
        <w:tc>
          <w:tcPr>
            <w:tcW w:w="1809" w:type="dxa"/>
            <w:tcBorders>
              <w:top w:val="nil"/>
              <w:left w:val="nil"/>
              <w:bottom w:val="nil"/>
              <w:right w:val="nil"/>
            </w:tcBorders>
            <w:shd w:val="clear" w:color="auto" w:fill="auto"/>
            <w:vAlign w:val="center"/>
          </w:tcPr>
          <w:p w:rsidR="00FF0334" w:rsidRPr="00D73BB5" w:rsidRDefault="00FF0334" w:rsidP="00FF0334">
            <w:pPr>
              <w:spacing w:after="0" w:line="240" w:lineRule="auto"/>
              <w:ind w:left="-69" w:right="-250"/>
              <w:rPr>
                <w:rFonts w:cs="Arial"/>
                <w:sz w:val="16"/>
                <w:szCs w:val="16"/>
              </w:rPr>
            </w:pPr>
            <w:r>
              <w:rPr>
                <w:rFonts w:cs="Arial"/>
                <w:sz w:val="16"/>
                <w:szCs w:val="16"/>
              </w:rPr>
              <w:t>Complément d’adresse</w:t>
            </w:r>
          </w:p>
        </w:tc>
        <w:tc>
          <w:tcPr>
            <w:tcW w:w="9356" w:type="dxa"/>
            <w:gridSpan w:val="3"/>
            <w:tcBorders>
              <w:top w:val="single" w:sz="4" w:space="0" w:color="auto"/>
              <w:left w:val="nil"/>
              <w:bottom w:val="single" w:sz="4" w:space="0" w:color="auto"/>
              <w:right w:val="nil"/>
            </w:tcBorders>
          </w:tcPr>
          <w:p w:rsidR="00FF0334" w:rsidRPr="00D73BB5" w:rsidRDefault="00FF0334" w:rsidP="00FF0334">
            <w:pPr>
              <w:spacing w:after="0" w:line="240" w:lineRule="auto"/>
              <w:ind w:left="34" w:right="317"/>
              <w:rPr>
                <w:rFonts w:cs="Arial"/>
                <w:sz w:val="16"/>
                <w:szCs w:val="16"/>
              </w:rPr>
            </w:pPr>
          </w:p>
        </w:tc>
      </w:tr>
      <w:tr w:rsidR="00FF0334" w:rsidRPr="00D73BB5" w:rsidTr="003657BA">
        <w:trPr>
          <w:trHeight w:val="407"/>
        </w:trPr>
        <w:tc>
          <w:tcPr>
            <w:tcW w:w="1809" w:type="dxa"/>
            <w:tcBorders>
              <w:top w:val="nil"/>
              <w:left w:val="nil"/>
              <w:bottom w:val="nil"/>
              <w:right w:val="nil"/>
            </w:tcBorders>
            <w:shd w:val="clear" w:color="auto" w:fill="auto"/>
            <w:vAlign w:val="center"/>
          </w:tcPr>
          <w:p w:rsidR="00FF0334" w:rsidRPr="00D73BB5" w:rsidRDefault="00FF0334" w:rsidP="00FF0334">
            <w:pPr>
              <w:spacing w:after="0" w:line="240" w:lineRule="auto"/>
              <w:ind w:left="-69" w:right="-108"/>
              <w:rPr>
                <w:rFonts w:cs="Arial"/>
                <w:sz w:val="16"/>
                <w:szCs w:val="16"/>
              </w:rPr>
            </w:pPr>
            <w:r w:rsidRPr="00D73BB5">
              <w:rPr>
                <w:rFonts w:cs="Arial"/>
                <w:sz w:val="16"/>
                <w:szCs w:val="16"/>
              </w:rPr>
              <w:t>Boîte postale /Lieu-dit</w:t>
            </w:r>
          </w:p>
        </w:tc>
        <w:tc>
          <w:tcPr>
            <w:tcW w:w="9356" w:type="dxa"/>
            <w:gridSpan w:val="3"/>
            <w:tcBorders>
              <w:top w:val="nil"/>
              <w:left w:val="nil"/>
              <w:bottom w:val="single" w:sz="4" w:space="0" w:color="auto"/>
              <w:right w:val="nil"/>
            </w:tcBorders>
            <w:vAlign w:val="center"/>
          </w:tcPr>
          <w:p w:rsidR="00FF0334" w:rsidRPr="00D73BB5" w:rsidRDefault="00FF0334" w:rsidP="00FF0334">
            <w:pPr>
              <w:spacing w:after="0" w:line="240" w:lineRule="auto"/>
              <w:ind w:left="-69"/>
              <w:rPr>
                <w:rFonts w:cs="Arial"/>
                <w:sz w:val="16"/>
                <w:szCs w:val="16"/>
              </w:rPr>
            </w:pPr>
          </w:p>
        </w:tc>
      </w:tr>
      <w:tr w:rsidR="005471B3" w:rsidRPr="00D73BB5" w:rsidTr="005471B3">
        <w:trPr>
          <w:trHeight w:val="411"/>
        </w:trPr>
        <w:tc>
          <w:tcPr>
            <w:tcW w:w="1809" w:type="dxa"/>
            <w:tcBorders>
              <w:top w:val="nil"/>
              <w:left w:val="nil"/>
              <w:bottom w:val="nil"/>
              <w:right w:val="nil"/>
            </w:tcBorders>
            <w:shd w:val="clear" w:color="auto" w:fill="auto"/>
            <w:vAlign w:val="center"/>
          </w:tcPr>
          <w:p w:rsidR="00FF0334" w:rsidRPr="00D73BB5" w:rsidRDefault="00FF0334" w:rsidP="00FF0334">
            <w:pPr>
              <w:spacing w:after="0" w:line="240" w:lineRule="auto"/>
              <w:ind w:left="-69" w:right="-250"/>
              <w:rPr>
                <w:sz w:val="16"/>
                <w:szCs w:val="16"/>
              </w:rPr>
            </w:pPr>
            <w:r w:rsidRPr="00D73BB5">
              <w:rPr>
                <w:rFonts w:cs="Arial"/>
                <w:sz w:val="16"/>
                <w:szCs w:val="16"/>
              </w:rPr>
              <w:t>Code postal</w:t>
            </w:r>
          </w:p>
        </w:tc>
        <w:tc>
          <w:tcPr>
            <w:tcW w:w="1276" w:type="dxa"/>
            <w:tcBorders>
              <w:top w:val="nil"/>
              <w:left w:val="nil"/>
              <w:bottom w:val="single" w:sz="4" w:space="0" w:color="auto"/>
              <w:right w:val="nil"/>
            </w:tcBorders>
            <w:shd w:val="clear" w:color="auto" w:fill="auto"/>
            <w:vAlign w:val="center"/>
          </w:tcPr>
          <w:p w:rsidR="00FF0334" w:rsidRPr="00D73BB5" w:rsidRDefault="00FF0334" w:rsidP="00FF0334">
            <w:pPr>
              <w:spacing w:after="0"/>
              <w:jc w:val="both"/>
              <w:rPr>
                <w:sz w:val="16"/>
                <w:szCs w:val="16"/>
              </w:rPr>
            </w:pPr>
          </w:p>
        </w:tc>
        <w:tc>
          <w:tcPr>
            <w:tcW w:w="1134" w:type="dxa"/>
            <w:tcBorders>
              <w:top w:val="nil"/>
              <w:left w:val="nil"/>
              <w:bottom w:val="nil"/>
              <w:right w:val="nil"/>
            </w:tcBorders>
            <w:shd w:val="clear" w:color="auto" w:fill="auto"/>
            <w:vAlign w:val="center"/>
          </w:tcPr>
          <w:p w:rsidR="00FF0334" w:rsidRPr="00D73BB5" w:rsidRDefault="00FF0334" w:rsidP="00FF0334">
            <w:pPr>
              <w:spacing w:after="0" w:line="240" w:lineRule="auto"/>
              <w:ind w:left="-69" w:right="-250"/>
              <w:rPr>
                <w:sz w:val="16"/>
                <w:szCs w:val="16"/>
              </w:rPr>
            </w:pPr>
            <w:r w:rsidRPr="00D73BB5">
              <w:rPr>
                <w:rFonts w:cs="Arial"/>
                <w:sz w:val="16"/>
                <w:szCs w:val="16"/>
              </w:rPr>
              <w:t>Commune</w:t>
            </w:r>
          </w:p>
        </w:tc>
        <w:tc>
          <w:tcPr>
            <w:tcW w:w="6946" w:type="dxa"/>
            <w:tcBorders>
              <w:top w:val="single" w:sz="4" w:space="0" w:color="auto"/>
              <w:left w:val="nil"/>
              <w:bottom w:val="single" w:sz="4" w:space="0" w:color="auto"/>
              <w:right w:val="nil"/>
            </w:tcBorders>
            <w:shd w:val="clear" w:color="auto" w:fill="auto"/>
          </w:tcPr>
          <w:p w:rsidR="00FF0334" w:rsidRPr="00D73BB5" w:rsidRDefault="00FF0334" w:rsidP="00FF0334">
            <w:pPr>
              <w:spacing w:after="0"/>
              <w:jc w:val="both"/>
              <w:rPr>
                <w:sz w:val="16"/>
                <w:szCs w:val="16"/>
              </w:rPr>
            </w:pPr>
          </w:p>
        </w:tc>
      </w:tr>
      <w:tr w:rsidR="003657BA" w:rsidRPr="00D73BB5" w:rsidTr="000E7D4C">
        <w:trPr>
          <w:trHeight w:val="408"/>
        </w:trPr>
        <w:tc>
          <w:tcPr>
            <w:tcW w:w="1809" w:type="dxa"/>
            <w:tcBorders>
              <w:top w:val="nil"/>
              <w:left w:val="nil"/>
              <w:bottom w:val="nil"/>
              <w:right w:val="nil"/>
            </w:tcBorders>
            <w:shd w:val="clear" w:color="auto" w:fill="auto"/>
            <w:vAlign w:val="center"/>
          </w:tcPr>
          <w:p w:rsidR="003657BA" w:rsidRPr="00D73BB5" w:rsidRDefault="003657BA" w:rsidP="00FF0334">
            <w:pPr>
              <w:spacing w:after="0" w:line="240" w:lineRule="auto"/>
              <w:ind w:left="-69" w:right="-250"/>
              <w:rPr>
                <w:rFonts w:cs="Arial"/>
                <w:sz w:val="16"/>
                <w:szCs w:val="16"/>
              </w:rPr>
            </w:pPr>
            <w:r w:rsidRPr="00D73BB5">
              <w:rPr>
                <w:rFonts w:cs="Arial"/>
                <w:sz w:val="16"/>
                <w:szCs w:val="16"/>
              </w:rPr>
              <w:t>Pays</w:t>
            </w:r>
          </w:p>
        </w:tc>
        <w:tc>
          <w:tcPr>
            <w:tcW w:w="9356" w:type="dxa"/>
            <w:gridSpan w:val="3"/>
            <w:tcBorders>
              <w:top w:val="nil"/>
              <w:left w:val="nil"/>
              <w:bottom w:val="single" w:sz="4" w:space="0" w:color="auto"/>
              <w:right w:val="nil"/>
            </w:tcBorders>
            <w:shd w:val="clear" w:color="auto" w:fill="auto"/>
            <w:vAlign w:val="center"/>
          </w:tcPr>
          <w:p w:rsidR="003657BA" w:rsidRPr="00D73BB5" w:rsidRDefault="003657BA" w:rsidP="000E7D4C">
            <w:pPr>
              <w:spacing w:after="0" w:line="240" w:lineRule="auto"/>
              <w:ind w:right="-250"/>
              <w:rPr>
                <w:rFonts w:cs="Arial"/>
                <w:sz w:val="16"/>
                <w:szCs w:val="16"/>
              </w:rPr>
            </w:pPr>
          </w:p>
        </w:tc>
      </w:tr>
      <w:tr w:rsidR="003657BA" w:rsidRPr="00D73BB5" w:rsidTr="000E7D4C">
        <w:trPr>
          <w:trHeight w:val="267"/>
        </w:trPr>
        <w:tc>
          <w:tcPr>
            <w:tcW w:w="1809" w:type="dxa"/>
            <w:tcBorders>
              <w:top w:val="nil"/>
              <w:left w:val="nil"/>
              <w:bottom w:val="nil"/>
              <w:right w:val="nil"/>
            </w:tcBorders>
            <w:shd w:val="clear" w:color="auto" w:fill="auto"/>
            <w:vAlign w:val="center"/>
          </w:tcPr>
          <w:p w:rsidR="003657BA" w:rsidRPr="00D73BB5" w:rsidRDefault="003657BA" w:rsidP="003657BA">
            <w:pPr>
              <w:spacing w:after="0" w:line="240" w:lineRule="auto"/>
              <w:ind w:left="-69" w:right="-250"/>
              <w:rPr>
                <w:rFonts w:cs="Arial"/>
                <w:sz w:val="16"/>
                <w:szCs w:val="16"/>
              </w:rPr>
            </w:pPr>
            <w:r>
              <w:rPr>
                <w:rFonts w:cs="Arial"/>
                <w:sz w:val="16"/>
                <w:szCs w:val="16"/>
              </w:rPr>
              <w:t>Adresse courriel</w:t>
            </w:r>
          </w:p>
        </w:tc>
        <w:tc>
          <w:tcPr>
            <w:tcW w:w="9356" w:type="dxa"/>
            <w:gridSpan w:val="3"/>
            <w:tcBorders>
              <w:top w:val="single" w:sz="4" w:space="0" w:color="auto"/>
              <w:left w:val="nil"/>
              <w:bottom w:val="single" w:sz="4" w:space="0" w:color="auto"/>
              <w:right w:val="nil"/>
            </w:tcBorders>
            <w:shd w:val="clear" w:color="auto" w:fill="auto"/>
            <w:vAlign w:val="center"/>
          </w:tcPr>
          <w:p w:rsidR="003657BA" w:rsidRDefault="003657BA" w:rsidP="00FF0334">
            <w:pPr>
              <w:spacing w:after="0" w:line="240" w:lineRule="auto"/>
              <w:ind w:left="-69" w:right="-250"/>
              <w:rPr>
                <w:rFonts w:cs="Arial"/>
                <w:sz w:val="16"/>
                <w:szCs w:val="16"/>
              </w:rPr>
            </w:pPr>
          </w:p>
          <w:p w:rsidR="003E6753" w:rsidRPr="00D73BB5" w:rsidRDefault="003E6753" w:rsidP="00FF0334">
            <w:pPr>
              <w:spacing w:after="0" w:line="240" w:lineRule="auto"/>
              <w:ind w:left="-69" w:right="-250"/>
              <w:rPr>
                <w:rFonts w:cs="Arial"/>
                <w:sz w:val="16"/>
                <w:szCs w:val="16"/>
              </w:rPr>
            </w:pPr>
          </w:p>
        </w:tc>
      </w:tr>
      <w:tr w:rsidR="003657BA" w:rsidRPr="00D73BB5" w:rsidTr="000E7D4C">
        <w:trPr>
          <w:trHeight w:val="408"/>
        </w:trPr>
        <w:tc>
          <w:tcPr>
            <w:tcW w:w="1809" w:type="dxa"/>
            <w:tcBorders>
              <w:top w:val="nil"/>
              <w:left w:val="nil"/>
              <w:bottom w:val="nil"/>
              <w:right w:val="nil"/>
            </w:tcBorders>
            <w:shd w:val="clear" w:color="auto" w:fill="auto"/>
            <w:vAlign w:val="center"/>
          </w:tcPr>
          <w:p w:rsidR="003657BA" w:rsidRPr="00D73BB5" w:rsidRDefault="003657BA" w:rsidP="00FF0334">
            <w:pPr>
              <w:spacing w:after="0" w:line="240" w:lineRule="auto"/>
              <w:ind w:left="-69" w:right="-250"/>
              <w:rPr>
                <w:rFonts w:cs="Arial"/>
                <w:sz w:val="16"/>
                <w:szCs w:val="16"/>
              </w:rPr>
            </w:pPr>
            <w:r>
              <w:rPr>
                <w:rFonts w:cs="Arial"/>
                <w:sz w:val="16"/>
                <w:szCs w:val="16"/>
              </w:rPr>
              <w:t>Téléphone</w:t>
            </w:r>
            <w:r w:rsidR="005471B3">
              <w:rPr>
                <w:rFonts w:cs="Arial"/>
                <w:sz w:val="16"/>
                <w:szCs w:val="16"/>
              </w:rPr>
              <w:t xml:space="preserve"> (s)</w:t>
            </w:r>
          </w:p>
        </w:tc>
        <w:tc>
          <w:tcPr>
            <w:tcW w:w="9356" w:type="dxa"/>
            <w:gridSpan w:val="3"/>
            <w:tcBorders>
              <w:top w:val="single" w:sz="4" w:space="0" w:color="auto"/>
              <w:left w:val="nil"/>
              <w:bottom w:val="nil"/>
              <w:right w:val="nil"/>
            </w:tcBorders>
            <w:shd w:val="clear" w:color="auto" w:fill="auto"/>
            <w:vAlign w:val="center"/>
          </w:tcPr>
          <w:tbl>
            <w:tblPr>
              <w:tblpPr w:leftFromText="141" w:rightFromText="141" w:vertAnchor="text" w:horzAnchor="margin" w:tblpYSpec="top"/>
              <w:tblW w:w="9324" w:type="dxa"/>
              <w:tblBorders>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08"/>
              <w:gridCol w:w="222"/>
              <w:gridCol w:w="2886"/>
              <w:gridCol w:w="222"/>
              <w:gridCol w:w="2886"/>
            </w:tblGrid>
            <w:tr w:rsidR="005471B3" w:rsidRPr="005624BD" w:rsidTr="005471B3">
              <w:trPr>
                <w:trHeight w:hRule="exact" w:val="147"/>
              </w:trPr>
              <w:tc>
                <w:tcPr>
                  <w:tcW w:w="3108" w:type="dxa"/>
                  <w:vMerge w:val="restart"/>
                  <w:tcBorders>
                    <w:right w:val="single" w:sz="4" w:space="0" w:color="auto"/>
                  </w:tcBorders>
                </w:tcPr>
                <w:p w:rsidR="005471B3" w:rsidRPr="005624BD" w:rsidRDefault="005471B3" w:rsidP="005471B3">
                  <w:pPr>
                    <w:spacing w:after="0" w:line="240" w:lineRule="auto"/>
                    <w:ind w:left="-284" w:firstLine="284"/>
                    <w:rPr>
                      <w:b/>
                      <w:szCs w:val="20"/>
                    </w:rPr>
                  </w:pPr>
                </w:p>
              </w:tc>
              <w:tc>
                <w:tcPr>
                  <w:tcW w:w="222" w:type="dxa"/>
                  <w:tcBorders>
                    <w:left w:val="single" w:sz="4" w:space="0" w:color="auto"/>
                    <w:bottom w:val="nil"/>
                    <w:right w:val="single" w:sz="4" w:space="0" w:color="auto"/>
                  </w:tcBorders>
                </w:tcPr>
                <w:p w:rsidR="005471B3" w:rsidRPr="005624BD" w:rsidRDefault="005471B3" w:rsidP="005471B3">
                  <w:pPr>
                    <w:spacing w:after="0" w:line="240" w:lineRule="auto"/>
                    <w:rPr>
                      <w:b/>
                      <w:szCs w:val="20"/>
                    </w:rPr>
                  </w:pPr>
                </w:p>
              </w:tc>
              <w:tc>
                <w:tcPr>
                  <w:tcW w:w="2886" w:type="dxa"/>
                  <w:vMerge w:val="restart"/>
                  <w:tcBorders>
                    <w:left w:val="single" w:sz="4" w:space="0" w:color="auto"/>
                    <w:right w:val="single" w:sz="4" w:space="0" w:color="auto"/>
                  </w:tcBorders>
                </w:tcPr>
                <w:p w:rsidR="005471B3" w:rsidRPr="005624BD" w:rsidRDefault="005471B3" w:rsidP="005471B3">
                  <w:pPr>
                    <w:spacing w:after="0" w:line="240" w:lineRule="auto"/>
                    <w:rPr>
                      <w:b/>
                      <w:szCs w:val="20"/>
                    </w:rPr>
                  </w:pPr>
                </w:p>
              </w:tc>
              <w:tc>
                <w:tcPr>
                  <w:tcW w:w="222" w:type="dxa"/>
                  <w:tcBorders>
                    <w:left w:val="single" w:sz="4" w:space="0" w:color="auto"/>
                    <w:bottom w:val="nil"/>
                    <w:right w:val="single" w:sz="4" w:space="0" w:color="auto"/>
                  </w:tcBorders>
                </w:tcPr>
                <w:p w:rsidR="005471B3" w:rsidRPr="005624BD" w:rsidRDefault="005471B3" w:rsidP="005471B3">
                  <w:pPr>
                    <w:spacing w:after="0" w:line="240" w:lineRule="auto"/>
                    <w:rPr>
                      <w:b/>
                      <w:szCs w:val="20"/>
                    </w:rPr>
                  </w:pPr>
                </w:p>
              </w:tc>
              <w:tc>
                <w:tcPr>
                  <w:tcW w:w="2886" w:type="dxa"/>
                  <w:vMerge w:val="restart"/>
                  <w:tcBorders>
                    <w:left w:val="single" w:sz="4" w:space="0" w:color="auto"/>
                  </w:tcBorders>
                </w:tcPr>
                <w:p w:rsidR="005471B3" w:rsidRPr="005624BD" w:rsidRDefault="005471B3" w:rsidP="005471B3">
                  <w:pPr>
                    <w:spacing w:after="0" w:line="240" w:lineRule="auto"/>
                    <w:rPr>
                      <w:b/>
                      <w:szCs w:val="20"/>
                    </w:rPr>
                  </w:pPr>
                </w:p>
              </w:tc>
            </w:tr>
            <w:tr w:rsidR="005471B3" w:rsidRPr="005624BD" w:rsidTr="005471B3">
              <w:trPr>
                <w:trHeight w:hRule="exact" w:val="113"/>
              </w:trPr>
              <w:tc>
                <w:tcPr>
                  <w:tcW w:w="3108" w:type="dxa"/>
                  <w:vMerge/>
                  <w:tcBorders>
                    <w:right w:val="single" w:sz="4" w:space="0" w:color="auto"/>
                  </w:tcBorders>
                </w:tcPr>
                <w:p w:rsidR="005471B3" w:rsidRPr="005624BD" w:rsidRDefault="005471B3" w:rsidP="005471B3">
                  <w:pPr>
                    <w:spacing w:after="0" w:line="240" w:lineRule="auto"/>
                    <w:rPr>
                      <w:b/>
                      <w:szCs w:val="20"/>
                    </w:rPr>
                  </w:pPr>
                </w:p>
              </w:tc>
              <w:tc>
                <w:tcPr>
                  <w:tcW w:w="222" w:type="dxa"/>
                  <w:tcBorders>
                    <w:top w:val="nil"/>
                    <w:left w:val="single" w:sz="4" w:space="0" w:color="auto"/>
                    <w:bottom w:val="nil"/>
                    <w:right w:val="single" w:sz="4" w:space="0" w:color="auto"/>
                  </w:tcBorders>
                </w:tcPr>
                <w:p w:rsidR="005471B3" w:rsidRPr="005624BD" w:rsidRDefault="005471B3" w:rsidP="005471B3">
                  <w:pPr>
                    <w:spacing w:after="0" w:line="240" w:lineRule="auto"/>
                    <w:rPr>
                      <w:b/>
                      <w:szCs w:val="20"/>
                    </w:rPr>
                  </w:pPr>
                </w:p>
              </w:tc>
              <w:tc>
                <w:tcPr>
                  <w:tcW w:w="2886" w:type="dxa"/>
                  <w:vMerge/>
                  <w:tcBorders>
                    <w:left w:val="single" w:sz="4" w:space="0" w:color="auto"/>
                    <w:right w:val="single" w:sz="4" w:space="0" w:color="auto"/>
                  </w:tcBorders>
                </w:tcPr>
                <w:p w:rsidR="005471B3" w:rsidRPr="005624BD" w:rsidRDefault="005471B3" w:rsidP="005471B3">
                  <w:pPr>
                    <w:spacing w:after="0" w:line="240" w:lineRule="auto"/>
                    <w:rPr>
                      <w:b/>
                      <w:szCs w:val="20"/>
                    </w:rPr>
                  </w:pPr>
                </w:p>
              </w:tc>
              <w:tc>
                <w:tcPr>
                  <w:tcW w:w="222" w:type="dxa"/>
                  <w:tcBorders>
                    <w:top w:val="nil"/>
                    <w:left w:val="single" w:sz="4" w:space="0" w:color="auto"/>
                    <w:bottom w:val="nil"/>
                    <w:right w:val="single" w:sz="4" w:space="0" w:color="auto"/>
                  </w:tcBorders>
                </w:tcPr>
                <w:p w:rsidR="005471B3" w:rsidRPr="005624BD" w:rsidRDefault="005471B3" w:rsidP="005471B3">
                  <w:pPr>
                    <w:spacing w:after="0" w:line="240" w:lineRule="auto"/>
                    <w:rPr>
                      <w:b/>
                      <w:szCs w:val="20"/>
                    </w:rPr>
                  </w:pPr>
                </w:p>
              </w:tc>
              <w:tc>
                <w:tcPr>
                  <w:tcW w:w="2886" w:type="dxa"/>
                  <w:vMerge/>
                  <w:tcBorders>
                    <w:left w:val="single" w:sz="4" w:space="0" w:color="auto"/>
                  </w:tcBorders>
                </w:tcPr>
                <w:p w:rsidR="005471B3" w:rsidRPr="005624BD" w:rsidRDefault="005471B3" w:rsidP="005471B3">
                  <w:pPr>
                    <w:spacing w:after="0" w:line="240" w:lineRule="auto"/>
                    <w:rPr>
                      <w:b/>
                      <w:szCs w:val="20"/>
                    </w:rPr>
                  </w:pPr>
                </w:p>
              </w:tc>
            </w:tr>
          </w:tbl>
          <w:p w:rsidR="003657BA" w:rsidRPr="00D73BB5" w:rsidRDefault="003657BA" w:rsidP="00FF0334">
            <w:pPr>
              <w:spacing w:after="0" w:line="240" w:lineRule="auto"/>
              <w:ind w:left="-69" w:right="-250"/>
              <w:rPr>
                <w:rFonts w:cs="Arial"/>
                <w:sz w:val="16"/>
                <w:szCs w:val="16"/>
              </w:rPr>
            </w:pPr>
          </w:p>
        </w:tc>
      </w:tr>
    </w:tbl>
    <w:p w:rsidR="005006C9" w:rsidRDefault="005006C9" w:rsidP="003021CC">
      <w:pPr>
        <w:pStyle w:val="Sansinterligne"/>
        <w:rPr>
          <w:sz w:val="16"/>
          <w:szCs w:val="16"/>
        </w:rPr>
      </w:pPr>
    </w:p>
    <w:tbl>
      <w:tblPr>
        <w:tblpPr w:leftFromText="141" w:rightFromText="141" w:vertAnchor="text" w:horzAnchor="margin" w:tblpY="15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812"/>
      </w:tblGrid>
      <w:tr w:rsidR="005471B3" w:rsidRPr="006F2F69" w:rsidTr="005471B3">
        <w:tc>
          <w:tcPr>
            <w:tcW w:w="11307" w:type="dxa"/>
            <w:gridSpan w:val="2"/>
            <w:tcBorders>
              <w:top w:val="single" w:sz="4" w:space="0" w:color="auto"/>
              <w:bottom w:val="nil"/>
            </w:tcBorders>
            <w:shd w:val="clear" w:color="auto" w:fill="auto"/>
          </w:tcPr>
          <w:p w:rsidR="005471B3" w:rsidRPr="009039CB" w:rsidRDefault="005471B3" w:rsidP="005471B3">
            <w:pPr>
              <w:pStyle w:val="Sansinterligne"/>
              <w:rPr>
                <w:b/>
                <w:sz w:val="14"/>
                <w:szCs w:val="14"/>
              </w:rPr>
            </w:pPr>
            <w:r w:rsidRPr="009039CB">
              <w:rPr>
                <w:sz w:val="14"/>
                <w:szCs w:val="14"/>
              </w:rPr>
              <w:t xml:space="preserve">Je certifie exactes les informations mentionnées dans le présent formulaire. </w:t>
            </w:r>
            <w:r w:rsidRPr="009039CB">
              <w:rPr>
                <w:i/>
                <w:sz w:val="14"/>
                <w:szCs w:val="14"/>
              </w:rPr>
              <w:t>(Il est rappelé que les fraudes et tentatives de fraude sont passibles de sanctions pénales et peuvent conduire à la suspension de l'instruction ou au retrait des droits dont le bénéfice est demandé).</w:t>
            </w:r>
            <w:r w:rsidRPr="009039CB">
              <w:rPr>
                <w:sz w:val="14"/>
                <w:szCs w:val="14"/>
              </w:rPr>
              <w:t>J’accepte par la signature des présentes conditions particulières l’ensemble des conditions fixées par le contrat de commande des produits de certification</w:t>
            </w:r>
            <w:r w:rsidRPr="009039CB" w:rsidDel="006D2716">
              <w:rPr>
                <w:sz w:val="14"/>
                <w:szCs w:val="14"/>
              </w:rPr>
              <w:t xml:space="preserve"> (cf. Art. 2 des conditions générales)</w:t>
            </w:r>
            <w:r w:rsidRPr="009039CB">
              <w:rPr>
                <w:sz w:val="14"/>
                <w:szCs w:val="14"/>
              </w:rPr>
              <w:t>.</w:t>
            </w:r>
          </w:p>
        </w:tc>
      </w:tr>
      <w:tr w:rsidR="005471B3" w:rsidRPr="006E0B34" w:rsidTr="00D274E6">
        <w:trPr>
          <w:trHeight w:val="1918"/>
        </w:trPr>
        <w:tc>
          <w:tcPr>
            <w:tcW w:w="5495" w:type="dxa"/>
            <w:shd w:val="clear" w:color="auto" w:fill="auto"/>
          </w:tcPr>
          <w:p w:rsidR="005471B3" w:rsidRPr="009039CB" w:rsidRDefault="005471B3" w:rsidP="005471B3">
            <w:pPr>
              <w:pStyle w:val="Sansinterligne"/>
              <w:rPr>
                <w:b/>
                <w:sz w:val="16"/>
                <w:szCs w:val="16"/>
              </w:rPr>
            </w:pPr>
            <w:r w:rsidRPr="009039CB">
              <w:rPr>
                <w:b/>
                <w:sz w:val="16"/>
                <w:szCs w:val="16"/>
              </w:rPr>
              <w:t xml:space="preserve">Date et signature du </w:t>
            </w:r>
            <w:r>
              <w:rPr>
                <w:b/>
                <w:sz w:val="16"/>
                <w:szCs w:val="16"/>
              </w:rPr>
              <w:t>Professionnel de Santé</w:t>
            </w:r>
          </w:p>
          <w:p w:rsidR="005471B3" w:rsidRPr="009039CB" w:rsidRDefault="005471B3" w:rsidP="005471B3">
            <w:pPr>
              <w:pStyle w:val="Sansinterligne"/>
              <w:rPr>
                <w:b/>
                <w:sz w:val="16"/>
                <w:szCs w:val="16"/>
              </w:rPr>
            </w:pPr>
          </w:p>
          <w:tbl>
            <w:tblPr>
              <w:tblW w:w="0" w:type="auto"/>
              <w:tblLook w:val="04A0" w:firstRow="1" w:lastRow="0" w:firstColumn="1" w:lastColumn="0" w:noHBand="0" w:noVBand="1"/>
            </w:tblPr>
            <w:tblGrid>
              <w:gridCol w:w="286"/>
              <w:gridCol w:w="286"/>
              <w:gridCol w:w="333"/>
              <w:gridCol w:w="333"/>
              <w:gridCol w:w="310"/>
              <w:gridCol w:w="310"/>
              <w:gridCol w:w="310"/>
              <w:gridCol w:w="310"/>
              <w:gridCol w:w="236"/>
            </w:tblGrid>
            <w:tr w:rsidR="005471B3" w:rsidRPr="000F2168" w:rsidTr="00E91B20">
              <w:trPr>
                <w:trHeight w:val="230"/>
              </w:trPr>
              <w:tc>
                <w:tcPr>
                  <w:tcW w:w="286" w:type="dxa"/>
                  <w:tcBorders>
                    <w:left w:val="single" w:sz="4" w:space="0" w:color="C4BC96"/>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286" w:type="dxa"/>
                  <w:tcBorders>
                    <w:bottom w:val="single" w:sz="4" w:space="0" w:color="C4BC96"/>
                    <w:righ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33" w:type="dxa"/>
                  <w:tcBorders>
                    <w:left w:val="single" w:sz="4" w:space="0" w:color="C4BC96"/>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33" w:type="dxa"/>
                  <w:tcBorders>
                    <w:bottom w:val="single" w:sz="4" w:space="0" w:color="C4BC96"/>
                    <w:righ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left w:val="single" w:sz="4" w:space="0" w:color="C4BC96"/>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bottom w:val="single" w:sz="4" w:space="0" w:color="C4BC96"/>
                    <w:righ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236" w:type="dxa"/>
                  <w:tcBorders>
                    <w:lef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r>
            <w:tr w:rsidR="005471B3" w:rsidRPr="000F2168" w:rsidTr="00E91B20">
              <w:trPr>
                <w:trHeight w:val="240"/>
              </w:trPr>
              <w:tc>
                <w:tcPr>
                  <w:tcW w:w="286"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j</w:t>
                  </w:r>
                </w:p>
              </w:tc>
              <w:tc>
                <w:tcPr>
                  <w:tcW w:w="286"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j</w:t>
                  </w:r>
                </w:p>
              </w:tc>
              <w:tc>
                <w:tcPr>
                  <w:tcW w:w="333"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m</w:t>
                  </w:r>
                </w:p>
              </w:tc>
              <w:tc>
                <w:tcPr>
                  <w:tcW w:w="333"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m</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236" w:type="dxa"/>
                  <w:tcBorders>
                    <w:left w:val="nil"/>
                  </w:tcBorders>
                </w:tcPr>
                <w:p w:rsidR="005471B3" w:rsidRPr="009039CB" w:rsidRDefault="005471B3" w:rsidP="00812971">
                  <w:pPr>
                    <w:framePr w:hSpace="141" w:wrap="around" w:vAnchor="text" w:hAnchor="margin" w:y="155"/>
                    <w:spacing w:after="0"/>
                    <w:jc w:val="both"/>
                    <w:rPr>
                      <w:color w:val="C4BC96"/>
                      <w:sz w:val="10"/>
                      <w:szCs w:val="10"/>
                    </w:rPr>
                  </w:pPr>
                </w:p>
              </w:tc>
            </w:tr>
          </w:tbl>
          <w:p w:rsidR="005471B3" w:rsidRPr="009039CB" w:rsidRDefault="005471B3" w:rsidP="005471B3">
            <w:pPr>
              <w:pStyle w:val="Sansinterligne"/>
              <w:rPr>
                <w:b/>
                <w:sz w:val="16"/>
                <w:szCs w:val="16"/>
              </w:rPr>
            </w:pPr>
          </w:p>
        </w:tc>
        <w:tc>
          <w:tcPr>
            <w:tcW w:w="5812" w:type="dxa"/>
            <w:shd w:val="clear" w:color="auto" w:fill="FFFFFF"/>
          </w:tcPr>
          <w:p w:rsidR="005471B3" w:rsidRPr="009039CB" w:rsidRDefault="005471B3" w:rsidP="005471B3">
            <w:pPr>
              <w:pStyle w:val="Sansinterligne"/>
              <w:rPr>
                <w:b/>
                <w:sz w:val="16"/>
                <w:szCs w:val="16"/>
              </w:rPr>
            </w:pPr>
            <w:r w:rsidRPr="009039CB">
              <w:rPr>
                <w:b/>
                <w:sz w:val="16"/>
                <w:szCs w:val="16"/>
              </w:rPr>
              <w:t>Date et cachet de l’</w:t>
            </w:r>
            <w:r w:rsidR="006F4535">
              <w:rPr>
                <w:b/>
                <w:sz w:val="16"/>
                <w:szCs w:val="16"/>
              </w:rPr>
              <w:t>a</w:t>
            </w:r>
            <w:r w:rsidR="008F4971">
              <w:rPr>
                <w:b/>
                <w:sz w:val="16"/>
                <w:szCs w:val="16"/>
              </w:rPr>
              <w:t>utorité d’enregistrement</w:t>
            </w:r>
            <w:r w:rsidR="008F4971">
              <w:rPr>
                <w:rStyle w:val="Appelnotedebasdep"/>
                <w:b/>
                <w:sz w:val="16"/>
                <w:szCs w:val="16"/>
              </w:rPr>
              <w:footnoteReference w:id="1"/>
            </w:r>
          </w:p>
          <w:p w:rsidR="005471B3" w:rsidRPr="009039CB" w:rsidRDefault="005471B3" w:rsidP="005471B3">
            <w:pPr>
              <w:pStyle w:val="Sansinterligne"/>
              <w:rPr>
                <w:b/>
                <w:sz w:val="16"/>
                <w:szCs w:val="16"/>
              </w:rPr>
            </w:pPr>
          </w:p>
          <w:tbl>
            <w:tblPr>
              <w:tblW w:w="0" w:type="auto"/>
              <w:tblLook w:val="04A0" w:firstRow="1" w:lastRow="0" w:firstColumn="1" w:lastColumn="0" w:noHBand="0" w:noVBand="1"/>
            </w:tblPr>
            <w:tblGrid>
              <w:gridCol w:w="286"/>
              <w:gridCol w:w="286"/>
              <w:gridCol w:w="333"/>
              <w:gridCol w:w="333"/>
              <w:gridCol w:w="310"/>
              <w:gridCol w:w="310"/>
              <w:gridCol w:w="310"/>
              <w:gridCol w:w="310"/>
              <w:gridCol w:w="236"/>
            </w:tblGrid>
            <w:tr w:rsidR="005471B3" w:rsidRPr="000F2168" w:rsidTr="00E91B20">
              <w:trPr>
                <w:trHeight w:val="230"/>
              </w:trPr>
              <w:tc>
                <w:tcPr>
                  <w:tcW w:w="286" w:type="dxa"/>
                  <w:tcBorders>
                    <w:left w:val="single" w:sz="4" w:space="0" w:color="C4BC96"/>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286" w:type="dxa"/>
                  <w:tcBorders>
                    <w:bottom w:val="single" w:sz="4" w:space="0" w:color="C4BC96"/>
                    <w:righ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33" w:type="dxa"/>
                  <w:tcBorders>
                    <w:left w:val="single" w:sz="4" w:space="0" w:color="C4BC96"/>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33" w:type="dxa"/>
                  <w:tcBorders>
                    <w:bottom w:val="single" w:sz="4" w:space="0" w:color="C4BC96"/>
                    <w:righ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left w:val="single" w:sz="4" w:space="0" w:color="C4BC96"/>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bottom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310" w:type="dxa"/>
                  <w:tcBorders>
                    <w:bottom w:val="single" w:sz="4" w:space="0" w:color="C4BC96"/>
                    <w:righ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c>
                <w:tcPr>
                  <w:tcW w:w="236" w:type="dxa"/>
                  <w:tcBorders>
                    <w:left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p>
              </w:tc>
            </w:tr>
            <w:tr w:rsidR="005471B3" w:rsidRPr="000F2168" w:rsidTr="00E91B20">
              <w:trPr>
                <w:trHeight w:val="240"/>
              </w:trPr>
              <w:tc>
                <w:tcPr>
                  <w:tcW w:w="286"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j</w:t>
                  </w:r>
                </w:p>
              </w:tc>
              <w:tc>
                <w:tcPr>
                  <w:tcW w:w="286"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j</w:t>
                  </w:r>
                </w:p>
              </w:tc>
              <w:tc>
                <w:tcPr>
                  <w:tcW w:w="333"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m</w:t>
                  </w:r>
                </w:p>
              </w:tc>
              <w:tc>
                <w:tcPr>
                  <w:tcW w:w="333"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m</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310" w:type="dxa"/>
                  <w:tcBorders>
                    <w:top w:val="single" w:sz="4" w:space="0" w:color="C4BC96"/>
                  </w:tcBorders>
                </w:tcPr>
                <w:p w:rsidR="005471B3" w:rsidRPr="009039CB" w:rsidRDefault="005471B3" w:rsidP="00812971">
                  <w:pPr>
                    <w:framePr w:hSpace="141" w:wrap="around" w:vAnchor="text" w:hAnchor="margin" w:y="155"/>
                    <w:spacing w:after="0"/>
                    <w:jc w:val="both"/>
                    <w:rPr>
                      <w:color w:val="C4BC96"/>
                      <w:sz w:val="10"/>
                      <w:szCs w:val="10"/>
                    </w:rPr>
                  </w:pPr>
                  <w:r w:rsidRPr="009039CB">
                    <w:rPr>
                      <w:color w:val="C4BC96"/>
                      <w:sz w:val="10"/>
                      <w:szCs w:val="10"/>
                    </w:rPr>
                    <w:t>a</w:t>
                  </w:r>
                </w:p>
              </w:tc>
              <w:tc>
                <w:tcPr>
                  <w:tcW w:w="236" w:type="dxa"/>
                  <w:tcBorders>
                    <w:left w:val="nil"/>
                  </w:tcBorders>
                </w:tcPr>
                <w:p w:rsidR="005471B3" w:rsidRPr="009039CB" w:rsidRDefault="005471B3" w:rsidP="00812971">
                  <w:pPr>
                    <w:framePr w:hSpace="141" w:wrap="around" w:vAnchor="text" w:hAnchor="margin" w:y="155"/>
                    <w:spacing w:after="0"/>
                    <w:jc w:val="both"/>
                    <w:rPr>
                      <w:color w:val="C4BC96"/>
                      <w:sz w:val="10"/>
                      <w:szCs w:val="10"/>
                    </w:rPr>
                  </w:pPr>
                </w:p>
              </w:tc>
            </w:tr>
          </w:tbl>
          <w:p w:rsidR="005471B3" w:rsidRPr="009039CB" w:rsidRDefault="005471B3" w:rsidP="005471B3">
            <w:pPr>
              <w:pStyle w:val="Sansinterligne"/>
              <w:rPr>
                <w:b/>
                <w:sz w:val="16"/>
                <w:szCs w:val="16"/>
              </w:rPr>
            </w:pPr>
          </w:p>
        </w:tc>
      </w:tr>
    </w:tbl>
    <w:p w:rsidR="003021CC" w:rsidRDefault="00861EE0" w:rsidP="001E7585">
      <w:pPr>
        <w:spacing w:after="0" w:line="240" w:lineRule="auto"/>
        <w:ind w:left="108"/>
        <w:jc w:val="center"/>
        <w:rPr>
          <w:rStyle w:val="Lienhypertexte"/>
          <w:b/>
          <w:color w:val="000000"/>
          <w:sz w:val="16"/>
          <w:szCs w:val="16"/>
          <w:u w:val="none"/>
        </w:rPr>
      </w:pPr>
      <w:r w:rsidRPr="00E85628">
        <w:rPr>
          <w:b/>
          <w:sz w:val="16"/>
          <w:szCs w:val="16"/>
        </w:rPr>
        <w:t>ASIP Santé</w:t>
      </w:r>
      <w:r w:rsidRPr="00177B50">
        <w:rPr>
          <w:b/>
          <w:color w:val="000000"/>
          <w:sz w:val="16"/>
          <w:szCs w:val="16"/>
        </w:rPr>
        <w:t xml:space="preserve">, </w:t>
      </w:r>
      <w:r w:rsidRPr="00FF0334">
        <w:rPr>
          <w:rStyle w:val="Lienhypertexte"/>
          <w:b/>
          <w:color w:val="000000"/>
          <w:sz w:val="16"/>
          <w:szCs w:val="16"/>
          <w:u w:val="none"/>
        </w:rPr>
        <w:t xml:space="preserve">Service Relations Clients, BP 80210, 86963 FUTUROSCOPE CHASSENEUIL </w:t>
      </w:r>
      <w:r w:rsidR="00FF0334" w:rsidRPr="00FF0334">
        <w:rPr>
          <w:rStyle w:val="Lienhypertexte"/>
          <w:b/>
          <w:color w:val="000000"/>
          <w:sz w:val="16"/>
          <w:szCs w:val="16"/>
          <w:u w:val="none"/>
        </w:rPr>
        <w:t>CEDEX</w:t>
      </w:r>
    </w:p>
    <w:p w:rsidR="001E7585" w:rsidRPr="001E7585" w:rsidRDefault="00812971" w:rsidP="001E7585">
      <w:pPr>
        <w:spacing w:after="0" w:line="240" w:lineRule="auto"/>
        <w:ind w:left="108"/>
        <w:jc w:val="center"/>
        <w:rPr>
          <w:b/>
          <w:sz w:val="16"/>
          <w:szCs w:val="16"/>
        </w:rPr>
      </w:pPr>
      <w:hyperlink r:id="rId10" w:history="1">
        <w:r w:rsidR="001E7585" w:rsidRPr="001E7585">
          <w:rPr>
            <w:rStyle w:val="Lienhypertexte"/>
            <w:sz w:val="16"/>
            <w:szCs w:val="16"/>
          </w:rPr>
          <w:t>monserviceclient.cartes.remplacant@asipsante.fr</w:t>
        </w:r>
      </w:hyperlink>
      <w:r w:rsidR="001E7585" w:rsidRPr="001E7585">
        <w:rPr>
          <w:color w:val="1F497D"/>
          <w:sz w:val="16"/>
          <w:szCs w:val="16"/>
        </w:rPr>
        <w:t>.</w:t>
      </w:r>
    </w:p>
    <w:p w:rsidR="003021CC" w:rsidRPr="00BF5D90" w:rsidRDefault="003021CC" w:rsidP="003021CC">
      <w:pPr>
        <w:pStyle w:val="Sansinterligne"/>
        <w:framePr w:w="10094" w:wrap="auto" w:hAnchor="text"/>
        <w:jc w:val="center"/>
        <w:rPr>
          <w:sz w:val="12"/>
          <w:szCs w:val="12"/>
        </w:rPr>
        <w:sectPr w:rsidR="003021CC" w:rsidRPr="00BF5D90" w:rsidSect="00B64E34">
          <w:footerReference w:type="first" r:id="rId11"/>
          <w:pgSz w:w="11906" w:h="16838"/>
          <w:pgMar w:top="284" w:right="425" w:bottom="510" w:left="454" w:header="227" w:footer="544" w:gutter="0"/>
          <w:cols w:space="708"/>
          <w:titlePg/>
          <w:docGrid w:linePitch="360"/>
        </w:sectPr>
      </w:pPr>
      <w:r>
        <w:rPr>
          <w:sz w:val="16"/>
          <w:szCs w:val="16"/>
        </w:rPr>
        <w:tab/>
      </w:r>
      <w:r>
        <w:rPr>
          <w:sz w:val="16"/>
          <w:szCs w:val="16"/>
        </w:rPr>
        <w:tab/>
      </w:r>
      <w:r>
        <w:rPr>
          <w:sz w:val="16"/>
          <w:szCs w:val="16"/>
        </w:rPr>
        <w:tab/>
        <w:t xml:space="preserve"> </w:t>
      </w:r>
      <w:r>
        <w:rPr>
          <w:sz w:val="16"/>
          <w:szCs w:val="16"/>
        </w:rPr>
        <w:tab/>
      </w:r>
      <w:r>
        <w:rPr>
          <w:sz w:val="16"/>
          <w:szCs w:val="16"/>
        </w:rPr>
        <w:tab/>
      </w:r>
      <w:r w:rsidRPr="00430868">
        <w:rPr>
          <w:sz w:val="16"/>
          <w:szCs w:val="16"/>
        </w:rPr>
        <w:t xml:space="preserve"> </w:t>
      </w:r>
    </w:p>
    <w:p w:rsidR="003021CC" w:rsidRPr="00EA6742" w:rsidRDefault="003021CC" w:rsidP="003021CC">
      <w:pPr>
        <w:pStyle w:val="Titre"/>
        <w:spacing w:after="120"/>
        <w:jc w:val="center"/>
        <w:rPr>
          <w:sz w:val="18"/>
          <w:szCs w:val="18"/>
        </w:rPr>
      </w:pPr>
      <w:r>
        <w:rPr>
          <w:noProof/>
          <w:lang w:eastAsia="fr-FR"/>
        </w:rPr>
        <w:lastRenderedPageBreak/>
        <w:drawing>
          <wp:anchor distT="0" distB="0" distL="114300" distR="114300" simplePos="0" relativeHeight="251664384" behindDoc="0" locked="0" layoutInCell="1" allowOverlap="1">
            <wp:simplePos x="0" y="0"/>
            <wp:positionH relativeFrom="column">
              <wp:posOffset>2540</wp:posOffset>
            </wp:positionH>
            <wp:positionV relativeFrom="paragraph">
              <wp:posOffset>-33655</wp:posOffset>
            </wp:positionV>
            <wp:extent cx="697865" cy="638810"/>
            <wp:effectExtent l="0" t="0" r="6985" b="8890"/>
            <wp:wrapSquare wrapText="bothSides"/>
            <wp:docPr id="2" name="Image 2" descr="D:\DOCUME~1\nr\LOCALS~1\Temp\LLExplorer\gipged\DragDrop\TMP0\FBEED0\Logo_A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UME~1\nr\LOCALS~1\Temp\LLExplorer\gipged\DragDrop\TMP0\FBEED0\Logo_ASI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86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Extrait des </w:t>
      </w:r>
      <w:r w:rsidRPr="00EA6742">
        <w:rPr>
          <w:sz w:val="18"/>
          <w:szCs w:val="18"/>
        </w:rPr>
        <w:t>Conditions Générales d’Utilisation (CGU) des produits de certification de l’ASIP Santé</w:t>
      </w:r>
    </w:p>
    <w:p w:rsidR="003021CC" w:rsidRDefault="003021CC" w:rsidP="003021CC">
      <w:pPr>
        <w:sectPr w:rsidR="003021CC" w:rsidSect="00AD75C2">
          <w:headerReference w:type="even" r:id="rId13"/>
          <w:headerReference w:type="default" r:id="rId14"/>
          <w:footerReference w:type="even" r:id="rId15"/>
          <w:footerReference w:type="default" r:id="rId16"/>
          <w:headerReference w:type="first" r:id="rId17"/>
          <w:footerReference w:type="first" r:id="rId18"/>
          <w:pgSz w:w="11906" w:h="16838" w:code="9"/>
          <w:pgMar w:top="567" w:right="720" w:bottom="567" w:left="720" w:header="0" w:footer="229" w:gutter="0"/>
          <w:cols w:space="284"/>
          <w:docGrid w:linePitch="360"/>
        </w:sectPr>
      </w:pPr>
    </w:p>
    <w:p w:rsidR="003021CC" w:rsidRPr="00EA6742" w:rsidRDefault="003021CC" w:rsidP="003021CC">
      <w:pPr>
        <w:spacing w:after="0" w:line="240" w:lineRule="auto"/>
        <w:rPr>
          <w:rFonts w:cs="Arial"/>
          <w:sz w:val="14"/>
          <w:szCs w:val="14"/>
        </w:rPr>
      </w:pPr>
      <w:r w:rsidRPr="00EA6742">
        <w:rPr>
          <w:rFonts w:cs="Arial"/>
          <w:sz w:val="14"/>
          <w:szCs w:val="14"/>
        </w:rPr>
        <w:lastRenderedPageBreak/>
        <w:t>Ce document décrit les conditions générales d'utilisation des produits de certification émis par l’ASIP Santé, cartes de la famille CPx (CPS, CDE, CPE, CDA et CPA) et certificats logiciels (CSA).</w:t>
      </w:r>
    </w:p>
    <w:p w:rsidR="003021CC" w:rsidRPr="00EA6742" w:rsidRDefault="003021CC" w:rsidP="003021CC">
      <w:pPr>
        <w:spacing w:after="0" w:line="240" w:lineRule="auto"/>
        <w:rPr>
          <w:rFonts w:cs="Arial"/>
          <w:sz w:val="14"/>
          <w:szCs w:val="14"/>
        </w:rPr>
      </w:pPr>
      <w:r w:rsidRPr="00EA6742">
        <w:rPr>
          <w:rFonts w:cs="Arial"/>
          <w:sz w:val="14"/>
          <w:szCs w:val="14"/>
        </w:rPr>
        <w:t xml:space="preserve">Les conditions d’usage de ces certificats et leurs garanties figurent de façon détaillée dans les documents « Politiques de Certification de l'ASIP Santé » sur le site </w:t>
      </w:r>
      <w:hyperlink r:id="rId19" w:history="1">
        <w:r w:rsidRPr="00EA6742">
          <w:rPr>
            <w:rStyle w:val="Lienhypertexte"/>
            <w:rFonts w:cs="Arial"/>
            <w:sz w:val="14"/>
            <w:szCs w:val="14"/>
          </w:rPr>
          <w:t>http://esante.gouv.fr/services/espace-cps/les-certificats-cps</w:t>
        </w:r>
      </w:hyperlink>
      <w:r w:rsidRPr="00EA6742">
        <w:rPr>
          <w:rFonts w:cs="Arial"/>
          <w:sz w:val="14"/>
          <w:szCs w:val="14"/>
        </w:rPr>
        <w:t xml:space="preserve"> .</w:t>
      </w:r>
    </w:p>
    <w:p w:rsidR="003021CC" w:rsidRPr="00EA6742" w:rsidRDefault="003021CC" w:rsidP="003021CC">
      <w:pPr>
        <w:spacing w:after="0" w:line="240" w:lineRule="auto"/>
        <w:rPr>
          <w:rFonts w:cs="Arial"/>
          <w:sz w:val="14"/>
          <w:szCs w:val="14"/>
        </w:rPr>
      </w:pPr>
      <w:r w:rsidRPr="00EA6742">
        <w:rPr>
          <w:rFonts w:cs="Arial"/>
          <w:sz w:val="14"/>
          <w:szCs w:val="14"/>
        </w:rPr>
        <w:t xml:space="preserve">Pour plus de détails sur les procédures relatives à la commande et à l’utilisation de votre produit de certification, vous pouvez consulter le site internet de l’ASIP Santé : </w:t>
      </w:r>
      <w:hyperlink r:id="rId20" w:history="1">
        <w:r w:rsidRPr="00EA6742">
          <w:rPr>
            <w:rStyle w:val="Lienhypertexte"/>
            <w:rFonts w:cs="Arial"/>
            <w:sz w:val="14"/>
            <w:szCs w:val="14"/>
          </w:rPr>
          <w:t>http://esante.gouv.fr/services/espace-cps</w:t>
        </w:r>
      </w:hyperlink>
      <w:r w:rsidRPr="00EA6742">
        <w:rPr>
          <w:rFonts w:cs="Arial"/>
          <w:sz w:val="14"/>
          <w:szCs w:val="14"/>
        </w:rPr>
        <w:t xml:space="preserve"> </w:t>
      </w:r>
    </w:p>
    <w:p w:rsidR="003021CC" w:rsidRPr="00EA6742" w:rsidRDefault="005006C9" w:rsidP="003021CC">
      <w:pPr>
        <w:spacing w:after="0" w:line="240" w:lineRule="auto"/>
        <w:rPr>
          <w:rFonts w:cs="Arial"/>
          <w:sz w:val="14"/>
          <w:szCs w:val="14"/>
        </w:rPr>
      </w:pPr>
      <w:r w:rsidRPr="003021CC">
        <w:rPr>
          <w:noProof/>
          <w:lang w:eastAsia="fr-FR"/>
        </w:rPr>
        <w:drawing>
          <wp:anchor distT="0" distB="0" distL="114300" distR="114300" simplePos="0" relativeHeight="251670528" behindDoc="0" locked="0" layoutInCell="1" allowOverlap="1" wp14:anchorId="485C5FB6" wp14:editId="1AD0B34B">
            <wp:simplePos x="0" y="0"/>
            <wp:positionH relativeFrom="column">
              <wp:posOffset>376047</wp:posOffset>
            </wp:positionH>
            <wp:positionV relativeFrom="paragraph">
              <wp:posOffset>201930</wp:posOffset>
            </wp:positionV>
            <wp:extent cx="1447800" cy="177800"/>
            <wp:effectExtent l="0" t="0" r="0" b="0"/>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1CC" w:rsidRPr="00EA6742">
        <w:rPr>
          <w:rFonts w:cs="Arial"/>
          <w:sz w:val="14"/>
          <w:szCs w:val="14"/>
        </w:rPr>
        <w:t xml:space="preserve">Si vous ne trouvez pas l’information dont vous avez besoin dans ce document, vous pouvez contacter le service téléphonique de l’ASIP Santé </w:t>
      </w:r>
      <w:r w:rsidR="003021CC" w:rsidRPr="00EA6742">
        <w:rPr>
          <w:rFonts w:cs="Arial"/>
          <w:b/>
          <w:sz w:val="14"/>
          <w:szCs w:val="14"/>
        </w:rPr>
        <w:t>CPS Info Service</w:t>
      </w:r>
      <w:r w:rsidR="003021CC" w:rsidRPr="00EA6742">
        <w:rPr>
          <w:rFonts w:cs="Arial"/>
          <w:sz w:val="14"/>
          <w:szCs w:val="14"/>
        </w:rPr>
        <w:t> :</w:t>
      </w:r>
      <w:r w:rsidR="003021CC" w:rsidRPr="003021CC">
        <w:t xml:space="preserve"> </w:t>
      </w:r>
    </w:p>
    <w:p w:rsidR="003021CC" w:rsidRPr="00EA6742" w:rsidRDefault="003021CC" w:rsidP="003021CC">
      <w:pPr>
        <w:jc w:val="center"/>
        <w:rPr>
          <w:rFonts w:cs="Arial"/>
          <w:sz w:val="14"/>
          <w:szCs w:val="14"/>
        </w:rPr>
      </w:pPr>
    </w:p>
    <w:p w:rsidR="003021CC" w:rsidRPr="006E358A" w:rsidRDefault="003021CC" w:rsidP="003021CC">
      <w:pPr>
        <w:pStyle w:val="Titre1"/>
        <w:numPr>
          <w:ilvl w:val="0"/>
          <w:numId w:val="6"/>
        </w:numPr>
        <w:ind w:left="284" w:hanging="284"/>
        <w:jc w:val="both"/>
        <w:rPr>
          <w:rFonts w:cs="Arial"/>
          <w:sz w:val="14"/>
          <w:szCs w:val="14"/>
          <w:u w:val="none"/>
        </w:rPr>
      </w:pPr>
      <w:bookmarkStart w:id="1" w:name="_Toc329245345"/>
      <w:bookmarkStart w:id="2" w:name="_Toc329248936"/>
      <w:bookmarkStart w:id="3" w:name="_Toc329727419"/>
      <w:r w:rsidRPr="006E358A">
        <w:rPr>
          <w:rFonts w:cs="Arial"/>
          <w:sz w:val="14"/>
          <w:szCs w:val="14"/>
          <w:u w:val="none"/>
        </w:rPr>
        <w:t xml:space="preserve">VOUS ÊTES PORTEUR D’UNE CARTE DE LA FAMILLE </w:t>
      </w:r>
      <w:bookmarkEnd w:id="1"/>
      <w:r w:rsidRPr="006E358A">
        <w:rPr>
          <w:rFonts w:cs="Arial"/>
          <w:sz w:val="14"/>
          <w:szCs w:val="14"/>
          <w:u w:val="none"/>
        </w:rPr>
        <w:t>CP</w:t>
      </w:r>
      <w:r>
        <w:rPr>
          <w:rFonts w:cs="Arial"/>
          <w:sz w:val="14"/>
          <w:szCs w:val="14"/>
          <w:u w:val="none"/>
        </w:rPr>
        <w:t>x</w:t>
      </w:r>
      <w:bookmarkEnd w:id="2"/>
      <w:bookmarkEnd w:id="3"/>
    </w:p>
    <w:p w:rsidR="003021CC" w:rsidRPr="00CE55C2" w:rsidRDefault="003021CC" w:rsidP="003021CC">
      <w:pPr>
        <w:pStyle w:val="Titre2"/>
      </w:pPr>
      <w:bookmarkStart w:id="4" w:name="_Toc329245346"/>
      <w:bookmarkStart w:id="5" w:name="_Toc329248937"/>
      <w:bookmarkStart w:id="6" w:name="_Toc329727420"/>
      <w:r w:rsidRPr="00BC3B7C">
        <w:rPr>
          <w:rFonts w:cs="Arial"/>
          <w:sz w:val="14"/>
          <w:szCs w:val="14"/>
        </w:rPr>
        <w:t>1.1</w:t>
      </w:r>
      <w:r>
        <w:t xml:space="preserve"> </w:t>
      </w:r>
      <w:r w:rsidRPr="00BC3B7C">
        <w:rPr>
          <w:rFonts w:cs="Arial"/>
          <w:sz w:val="14"/>
          <w:szCs w:val="14"/>
        </w:rPr>
        <w:t>Qu’est-ce qu’une carte CPx ?</w:t>
      </w:r>
      <w:bookmarkEnd w:id="4"/>
      <w:bookmarkEnd w:id="5"/>
      <w:bookmarkEnd w:id="6"/>
    </w:p>
    <w:p w:rsidR="003021CC" w:rsidRDefault="003021CC" w:rsidP="003021CC">
      <w:pPr>
        <w:rPr>
          <w:rFonts w:cs="Arial"/>
          <w:sz w:val="14"/>
          <w:szCs w:val="14"/>
        </w:rPr>
      </w:pPr>
      <w:r w:rsidRPr="00EA6742">
        <w:rPr>
          <w:rFonts w:cs="Arial"/>
          <w:sz w:val="14"/>
          <w:szCs w:val="14"/>
        </w:rPr>
        <w:t xml:space="preserve">Une carte de la famille CPx est une </w:t>
      </w:r>
      <w:r w:rsidRPr="00EA6742">
        <w:rPr>
          <w:rFonts w:cs="Arial"/>
          <w:sz w:val="14"/>
          <w:szCs w:val="14"/>
          <w:u w:val="single"/>
        </w:rPr>
        <w:t>carte d’identité professionnelle électronique</w:t>
      </w:r>
      <w:r w:rsidRPr="00EA6742">
        <w:rPr>
          <w:rFonts w:cs="Arial"/>
          <w:sz w:val="14"/>
          <w:szCs w:val="14"/>
        </w:rPr>
        <w:t>. Elle constitue le maillon final d’une chaîne de confiance qui permet à son titulaire d’attester de son identité et de ses qualifications professionnelles. Elle est protégée par un code confidentiel propre à son porteur.</w:t>
      </w:r>
      <w:bookmarkStart w:id="7" w:name="_Toc329245350"/>
      <w:bookmarkStart w:id="8" w:name="_Toc329248941"/>
      <w:bookmarkStart w:id="9" w:name="_Toc329727424"/>
    </w:p>
    <w:p w:rsidR="003021CC" w:rsidRPr="00175CE1" w:rsidRDefault="003021CC" w:rsidP="003021CC">
      <w:pPr>
        <w:spacing w:after="0" w:line="240" w:lineRule="auto"/>
        <w:rPr>
          <w:rFonts w:cs="Arial"/>
          <w:b/>
          <w:sz w:val="14"/>
          <w:szCs w:val="14"/>
        </w:rPr>
      </w:pPr>
      <w:r w:rsidRPr="00175CE1">
        <w:rPr>
          <w:rFonts w:cs="Arial"/>
          <w:b/>
          <w:sz w:val="14"/>
          <w:szCs w:val="14"/>
        </w:rPr>
        <w:t>1.5</w:t>
      </w:r>
      <w:r w:rsidRPr="00175CE1">
        <w:rPr>
          <w:b/>
        </w:rPr>
        <w:t xml:space="preserve"> </w:t>
      </w:r>
      <w:r w:rsidRPr="00175CE1">
        <w:rPr>
          <w:rFonts w:cs="Arial"/>
          <w:b/>
          <w:sz w:val="14"/>
          <w:szCs w:val="14"/>
        </w:rPr>
        <w:t>De quel type est votre carte ?</w:t>
      </w:r>
      <w:bookmarkEnd w:id="7"/>
      <w:bookmarkEnd w:id="8"/>
      <w:bookmarkEnd w:id="9"/>
    </w:p>
    <w:p w:rsidR="003021CC" w:rsidRPr="00EA6742" w:rsidRDefault="003021CC" w:rsidP="003021CC">
      <w:pPr>
        <w:spacing w:after="0" w:line="240" w:lineRule="auto"/>
        <w:rPr>
          <w:rFonts w:cs="Arial"/>
          <w:sz w:val="14"/>
          <w:szCs w:val="14"/>
        </w:rPr>
      </w:pPr>
      <w:r w:rsidRPr="00EA6742">
        <w:rPr>
          <w:rFonts w:cs="Arial"/>
          <w:sz w:val="14"/>
          <w:szCs w:val="14"/>
        </w:rPr>
        <w:t>On distingue différents types de cartes suivant la profession exercée, le niveau de responsabilité du porteur et l’usage de la carte :</w:t>
      </w:r>
    </w:p>
    <w:p w:rsidR="003021CC" w:rsidRPr="00EA6742" w:rsidRDefault="003021CC" w:rsidP="003021CC">
      <w:pPr>
        <w:pStyle w:val="Paragraphedeliste"/>
        <w:numPr>
          <w:ilvl w:val="0"/>
          <w:numId w:val="5"/>
        </w:numPr>
        <w:spacing w:after="0"/>
        <w:ind w:left="142" w:hanging="142"/>
        <w:jc w:val="both"/>
        <w:rPr>
          <w:rFonts w:cs="Arial"/>
          <w:sz w:val="14"/>
          <w:szCs w:val="14"/>
        </w:rPr>
      </w:pPr>
      <w:r w:rsidRPr="00EA6742">
        <w:rPr>
          <w:rFonts w:cs="Arial"/>
          <w:sz w:val="14"/>
          <w:szCs w:val="14"/>
          <w:u w:val="single"/>
        </w:rPr>
        <w:t>Vous êtes un professionnel de santé</w:t>
      </w:r>
      <w:r>
        <w:rPr>
          <w:rStyle w:val="Appelnotedebasdep"/>
          <w:rFonts w:cs="Arial"/>
          <w:sz w:val="14"/>
          <w:szCs w:val="14"/>
          <w:u w:val="single"/>
        </w:rPr>
        <w:footnoteReference w:id="2"/>
      </w:r>
      <w:r w:rsidRPr="00EA6742">
        <w:rPr>
          <w:rFonts w:cs="Arial"/>
          <w:sz w:val="14"/>
          <w:szCs w:val="14"/>
          <w:u w:val="single"/>
        </w:rPr>
        <w:t> :</w:t>
      </w:r>
      <w:r w:rsidRPr="00EA6742">
        <w:rPr>
          <w:rFonts w:cs="Arial"/>
          <w:sz w:val="14"/>
          <w:szCs w:val="14"/>
        </w:rPr>
        <w:t xml:space="preserve"> votre carte est une </w:t>
      </w:r>
      <w:r w:rsidRPr="00EA6742">
        <w:rPr>
          <w:rFonts w:cs="Arial"/>
          <w:b/>
          <w:sz w:val="14"/>
          <w:szCs w:val="14"/>
        </w:rPr>
        <w:t>CPS</w:t>
      </w:r>
      <w:r w:rsidRPr="00EA6742">
        <w:rPr>
          <w:rFonts w:cs="Arial"/>
          <w:sz w:val="14"/>
          <w:szCs w:val="14"/>
        </w:rPr>
        <w:t> ;</w:t>
      </w:r>
    </w:p>
    <w:p w:rsidR="003021CC" w:rsidRDefault="003021CC" w:rsidP="003021CC">
      <w:pPr>
        <w:pStyle w:val="Paragraphedeliste"/>
        <w:numPr>
          <w:ilvl w:val="0"/>
          <w:numId w:val="8"/>
        </w:numPr>
        <w:spacing w:after="0" w:line="240" w:lineRule="auto"/>
        <w:ind w:left="142" w:hanging="142"/>
        <w:jc w:val="both"/>
        <w:rPr>
          <w:rFonts w:cs="Arial"/>
          <w:sz w:val="14"/>
          <w:szCs w:val="14"/>
        </w:rPr>
      </w:pPr>
      <w:r w:rsidRPr="00CE55C2">
        <w:rPr>
          <w:rFonts w:cs="Arial"/>
          <w:sz w:val="14"/>
          <w:szCs w:val="14"/>
          <w:u w:val="single"/>
        </w:rPr>
        <w:t>Vous n’êtes pas un professionnel de santé</w:t>
      </w:r>
      <w:r w:rsidRPr="00CE55C2">
        <w:rPr>
          <w:rFonts w:cs="Arial"/>
          <w:sz w:val="14"/>
          <w:szCs w:val="14"/>
        </w:rPr>
        <w:t xml:space="preserve"> mais vous êtes un employé d’une structure de soins (prenant en charge des patients) :</w:t>
      </w:r>
    </w:p>
    <w:p w:rsidR="003021CC" w:rsidRPr="00CE55C2" w:rsidRDefault="003021CC" w:rsidP="003021CC">
      <w:pPr>
        <w:pStyle w:val="Paragraphedeliste"/>
        <w:numPr>
          <w:ilvl w:val="0"/>
          <w:numId w:val="7"/>
        </w:numPr>
        <w:spacing w:after="0" w:line="240" w:lineRule="auto"/>
        <w:ind w:left="426" w:hanging="284"/>
        <w:jc w:val="both"/>
        <w:rPr>
          <w:rFonts w:cs="Arial"/>
          <w:sz w:val="14"/>
          <w:szCs w:val="14"/>
        </w:rPr>
      </w:pPr>
      <w:r w:rsidRPr="00CE55C2">
        <w:rPr>
          <w:rFonts w:cs="Arial"/>
          <w:sz w:val="14"/>
          <w:szCs w:val="14"/>
        </w:rPr>
        <w:t>si vous êtes le représentant légal de la structure, votre carte est une CDE;</w:t>
      </w:r>
    </w:p>
    <w:p w:rsidR="003021CC" w:rsidRPr="00532499" w:rsidRDefault="003021CC" w:rsidP="003021CC">
      <w:pPr>
        <w:pStyle w:val="Paragraphedeliste"/>
        <w:numPr>
          <w:ilvl w:val="0"/>
          <w:numId w:val="7"/>
        </w:numPr>
        <w:spacing w:after="0" w:line="240" w:lineRule="auto"/>
        <w:ind w:left="426" w:hanging="284"/>
        <w:jc w:val="both"/>
        <w:rPr>
          <w:rFonts w:cs="Arial"/>
          <w:sz w:val="14"/>
          <w:szCs w:val="14"/>
        </w:rPr>
      </w:pPr>
      <w:r w:rsidRPr="00996CF7">
        <w:rPr>
          <w:rFonts w:cs="Arial"/>
          <w:sz w:val="14"/>
          <w:szCs w:val="14"/>
        </w:rPr>
        <w:t xml:space="preserve">si vous êtes un employé de cette structure, votre carte est </w:t>
      </w:r>
      <w:r w:rsidRPr="00532499">
        <w:rPr>
          <w:rFonts w:cs="Arial"/>
          <w:sz w:val="14"/>
          <w:szCs w:val="14"/>
        </w:rPr>
        <w:t>une « </w:t>
      </w:r>
      <w:r w:rsidRPr="00532499">
        <w:rPr>
          <w:rFonts w:cs="Arial"/>
          <w:b/>
          <w:sz w:val="14"/>
          <w:szCs w:val="14"/>
        </w:rPr>
        <w:t>CPE établissement ».</w:t>
      </w:r>
      <w:r w:rsidRPr="00532499">
        <w:rPr>
          <w:rFonts w:cs="Arial"/>
          <w:sz w:val="14"/>
          <w:szCs w:val="14"/>
        </w:rPr>
        <w:t xml:space="preserve"> </w:t>
      </w:r>
      <w:r>
        <w:rPr>
          <w:rFonts w:cs="Arial"/>
          <w:sz w:val="14"/>
          <w:szCs w:val="14"/>
        </w:rPr>
        <w:t xml:space="preserve"> </w:t>
      </w:r>
      <w:r w:rsidRPr="00532499">
        <w:rPr>
          <w:rFonts w:cs="Arial"/>
          <w:sz w:val="14"/>
          <w:szCs w:val="14"/>
        </w:rPr>
        <w:t>Pour des raisons de sécurité, le représentant légal de la structure ou son mandataire sont responsables de la bonne gestion de ces cartes et de leur suivi. Ces cartes CPE établissements peuvent être soit nominatives soit indirectement nominatives.</w:t>
      </w:r>
    </w:p>
    <w:p w:rsidR="003021CC" w:rsidRPr="00532499" w:rsidRDefault="003021CC" w:rsidP="003021CC">
      <w:pPr>
        <w:pStyle w:val="Paragraphedeliste"/>
        <w:numPr>
          <w:ilvl w:val="0"/>
          <w:numId w:val="2"/>
        </w:numPr>
        <w:spacing w:after="0"/>
        <w:ind w:left="142" w:hanging="142"/>
        <w:jc w:val="both"/>
        <w:rPr>
          <w:rFonts w:cs="Arial"/>
          <w:sz w:val="14"/>
          <w:szCs w:val="14"/>
        </w:rPr>
      </w:pPr>
      <w:r w:rsidRPr="00532499">
        <w:rPr>
          <w:rFonts w:cs="Arial"/>
          <w:sz w:val="14"/>
          <w:szCs w:val="14"/>
          <w:u w:val="single"/>
        </w:rPr>
        <w:t>Vous n’êtes pas professionnel de santé</w:t>
      </w:r>
      <w:r w:rsidRPr="00532499">
        <w:rPr>
          <w:rFonts w:cs="Arial"/>
          <w:sz w:val="14"/>
          <w:szCs w:val="14"/>
        </w:rPr>
        <w:t xml:space="preserve"> mais vous êtes un employé d’un professionnel de santé en exercice libéral, votre carte est une « </w:t>
      </w:r>
      <w:r w:rsidRPr="00532499">
        <w:rPr>
          <w:rFonts w:cs="Arial"/>
          <w:b/>
          <w:sz w:val="14"/>
          <w:szCs w:val="14"/>
        </w:rPr>
        <w:t>CPE libérale »</w:t>
      </w:r>
      <w:r w:rsidRPr="00532499">
        <w:rPr>
          <w:rFonts w:cs="Arial"/>
          <w:sz w:val="14"/>
          <w:szCs w:val="14"/>
        </w:rPr>
        <w:t>.</w:t>
      </w:r>
      <w:r>
        <w:rPr>
          <w:rFonts w:cs="Arial"/>
          <w:sz w:val="14"/>
          <w:szCs w:val="14"/>
        </w:rPr>
        <w:t xml:space="preserve"> </w:t>
      </w:r>
      <w:r w:rsidRPr="00532499">
        <w:rPr>
          <w:rFonts w:cs="Arial"/>
          <w:sz w:val="14"/>
          <w:szCs w:val="14"/>
        </w:rPr>
        <w:t>Ces cartes CPE libérales sont indirectement nominatives.</w:t>
      </w:r>
    </w:p>
    <w:p w:rsidR="003021CC" w:rsidRPr="00CE55C2" w:rsidRDefault="003021CC" w:rsidP="003021CC">
      <w:pPr>
        <w:pStyle w:val="Paragraphedeliste"/>
        <w:numPr>
          <w:ilvl w:val="0"/>
          <w:numId w:val="2"/>
        </w:numPr>
        <w:spacing w:after="0" w:line="240" w:lineRule="auto"/>
        <w:ind w:left="142" w:hanging="142"/>
        <w:jc w:val="both"/>
        <w:rPr>
          <w:rFonts w:cs="Arial"/>
          <w:sz w:val="14"/>
          <w:szCs w:val="14"/>
        </w:rPr>
      </w:pPr>
      <w:r w:rsidRPr="00CE55C2">
        <w:rPr>
          <w:rFonts w:cs="Arial"/>
          <w:sz w:val="14"/>
          <w:szCs w:val="14"/>
          <w:u w:val="single"/>
        </w:rPr>
        <w:t>Vous n’êtes pas professionnel de santé</w:t>
      </w:r>
      <w:r w:rsidRPr="00CE55C2">
        <w:rPr>
          <w:rFonts w:cs="Arial"/>
          <w:sz w:val="14"/>
          <w:szCs w:val="14"/>
        </w:rPr>
        <w:t xml:space="preserve"> mais vous êtes employé d’une </w:t>
      </w:r>
      <w:r w:rsidRPr="00CE55C2">
        <w:rPr>
          <w:rFonts w:cs="Arial"/>
          <w:b/>
          <w:sz w:val="14"/>
          <w:szCs w:val="14"/>
        </w:rPr>
        <w:t xml:space="preserve">structure </w:t>
      </w:r>
      <w:r w:rsidRPr="00CE55C2">
        <w:rPr>
          <w:rFonts w:cs="Arial"/>
          <w:sz w:val="14"/>
          <w:szCs w:val="14"/>
        </w:rPr>
        <w:t>ne prenant pas en charge des patients :</w:t>
      </w:r>
    </w:p>
    <w:p w:rsidR="003021CC" w:rsidRPr="00CE55C2" w:rsidRDefault="003021CC" w:rsidP="003021CC">
      <w:pPr>
        <w:pStyle w:val="Paragraphedeliste"/>
        <w:numPr>
          <w:ilvl w:val="0"/>
          <w:numId w:val="7"/>
        </w:numPr>
        <w:spacing w:after="0" w:line="240" w:lineRule="auto"/>
        <w:ind w:left="426" w:hanging="284"/>
        <w:jc w:val="both"/>
        <w:rPr>
          <w:rFonts w:cs="Arial"/>
          <w:sz w:val="14"/>
          <w:szCs w:val="14"/>
        </w:rPr>
      </w:pPr>
      <w:r w:rsidRPr="00CE55C2">
        <w:rPr>
          <w:rFonts w:cs="Arial"/>
          <w:sz w:val="14"/>
          <w:szCs w:val="14"/>
        </w:rPr>
        <w:t>Votre carte est une CDA, si vous êtes représentant légal ;</w:t>
      </w:r>
    </w:p>
    <w:p w:rsidR="003021CC" w:rsidRDefault="003021CC" w:rsidP="003021CC">
      <w:pPr>
        <w:pStyle w:val="Paragraphedeliste"/>
        <w:numPr>
          <w:ilvl w:val="0"/>
          <w:numId w:val="7"/>
        </w:numPr>
        <w:spacing w:after="0" w:line="240" w:lineRule="auto"/>
        <w:ind w:left="426" w:hanging="284"/>
        <w:jc w:val="both"/>
        <w:rPr>
          <w:rFonts w:cs="Arial"/>
          <w:sz w:val="14"/>
          <w:szCs w:val="14"/>
        </w:rPr>
      </w:pPr>
      <w:r w:rsidRPr="00CE55C2">
        <w:rPr>
          <w:rFonts w:cs="Arial"/>
          <w:sz w:val="14"/>
          <w:szCs w:val="14"/>
        </w:rPr>
        <w:t>Votre carte est une CPA, si vous êtes employé ;</w:t>
      </w:r>
    </w:p>
    <w:p w:rsidR="003021CC" w:rsidRPr="00CE55C2" w:rsidRDefault="003021CC" w:rsidP="003021CC">
      <w:pPr>
        <w:pStyle w:val="Paragraphedeliste"/>
        <w:spacing w:after="0" w:line="240" w:lineRule="auto"/>
        <w:ind w:left="499"/>
        <w:rPr>
          <w:rFonts w:cs="Arial"/>
          <w:sz w:val="14"/>
          <w:szCs w:val="14"/>
        </w:rPr>
      </w:pPr>
    </w:p>
    <w:p w:rsidR="003021CC" w:rsidRPr="006E358A" w:rsidRDefault="003021CC" w:rsidP="003021CC">
      <w:pPr>
        <w:pStyle w:val="Titre1"/>
        <w:numPr>
          <w:ilvl w:val="0"/>
          <w:numId w:val="6"/>
        </w:numPr>
        <w:ind w:left="284" w:hanging="284"/>
        <w:jc w:val="both"/>
        <w:rPr>
          <w:rFonts w:cs="Arial"/>
          <w:sz w:val="14"/>
          <w:szCs w:val="14"/>
          <w:u w:val="none"/>
        </w:rPr>
      </w:pPr>
      <w:bookmarkStart w:id="10" w:name="_Toc329245356"/>
      <w:bookmarkStart w:id="11" w:name="_Toc329248946"/>
      <w:bookmarkStart w:id="12" w:name="_Toc329727425"/>
      <w:bookmarkStart w:id="13" w:name="_Toc328400969"/>
      <w:bookmarkStart w:id="14" w:name="_Toc328403291"/>
      <w:r w:rsidRPr="006E358A">
        <w:rPr>
          <w:rFonts w:cs="Arial"/>
          <w:sz w:val="14"/>
          <w:szCs w:val="14"/>
          <w:u w:val="none"/>
        </w:rPr>
        <w:t>UTILISATION DE VOTRE CARTE</w:t>
      </w:r>
      <w:r>
        <w:rPr>
          <w:rFonts w:cs="Arial"/>
          <w:sz w:val="14"/>
          <w:szCs w:val="14"/>
          <w:u w:val="none"/>
        </w:rPr>
        <w:t xml:space="preserve"> </w:t>
      </w:r>
      <w:r w:rsidRPr="006E358A">
        <w:rPr>
          <w:rFonts w:cs="Arial"/>
          <w:sz w:val="14"/>
          <w:szCs w:val="14"/>
          <w:u w:val="none"/>
        </w:rPr>
        <w:t>CP</w:t>
      </w:r>
      <w:bookmarkEnd w:id="10"/>
      <w:bookmarkEnd w:id="11"/>
      <w:r w:rsidRPr="006E358A">
        <w:rPr>
          <w:rFonts w:cs="Arial"/>
          <w:sz w:val="14"/>
          <w:szCs w:val="14"/>
          <w:u w:val="none"/>
        </w:rPr>
        <w:t>x</w:t>
      </w:r>
      <w:bookmarkEnd w:id="12"/>
    </w:p>
    <w:p w:rsidR="003021CC" w:rsidRPr="00BC3B7C" w:rsidRDefault="003021CC" w:rsidP="003021CC">
      <w:pPr>
        <w:pStyle w:val="Titre2"/>
        <w:rPr>
          <w:rFonts w:cs="Arial"/>
          <w:sz w:val="14"/>
          <w:szCs w:val="14"/>
        </w:rPr>
      </w:pPr>
      <w:bookmarkStart w:id="15" w:name="_Toc329245357"/>
      <w:bookmarkStart w:id="16" w:name="_Toc329248947"/>
      <w:bookmarkStart w:id="17" w:name="_Toc329727426"/>
      <w:r w:rsidRPr="00BC3B7C">
        <w:rPr>
          <w:rFonts w:cs="Arial"/>
          <w:sz w:val="14"/>
          <w:szCs w:val="14"/>
        </w:rPr>
        <w:t xml:space="preserve">2.1  </w:t>
      </w:r>
      <w:r>
        <w:rPr>
          <w:rFonts w:cs="Arial"/>
          <w:sz w:val="14"/>
          <w:szCs w:val="14"/>
        </w:rPr>
        <w:t xml:space="preserve"> </w:t>
      </w:r>
      <w:r w:rsidRPr="00BC3B7C">
        <w:rPr>
          <w:rFonts w:cs="Arial"/>
          <w:sz w:val="14"/>
          <w:szCs w:val="14"/>
        </w:rPr>
        <w:t>Quelle est la durée de vie de votre carte ?</w:t>
      </w:r>
      <w:bookmarkEnd w:id="15"/>
      <w:bookmarkEnd w:id="16"/>
      <w:bookmarkEnd w:id="17"/>
    </w:p>
    <w:p w:rsidR="003021CC" w:rsidRDefault="003021CC" w:rsidP="003021CC">
      <w:pPr>
        <w:spacing w:after="0"/>
        <w:rPr>
          <w:rFonts w:cs="Arial"/>
          <w:sz w:val="14"/>
          <w:szCs w:val="14"/>
        </w:rPr>
      </w:pPr>
      <w:r w:rsidRPr="00811D65">
        <w:rPr>
          <w:rFonts w:cs="Arial"/>
          <w:sz w:val="14"/>
          <w:szCs w:val="14"/>
        </w:rPr>
        <w:t xml:space="preserve">À compter de leur émission, les cartes de la famille CPx ont une durée de vie de </w:t>
      </w:r>
      <w:r w:rsidRPr="000D1209">
        <w:rPr>
          <w:rFonts w:cs="Arial"/>
          <w:sz w:val="14"/>
          <w:szCs w:val="14"/>
          <w:u w:val="single"/>
        </w:rPr>
        <w:t>3 ans pour les CPS des professions de santé gérées par le RPPS, 5 ans pour les CPS des professions de santé non gérées par le RPPS et 6 ans pour les CDE, CPE, CDA et CPA.</w:t>
      </w:r>
      <w:r w:rsidRPr="00811D65">
        <w:rPr>
          <w:rFonts w:cs="Arial"/>
          <w:sz w:val="14"/>
          <w:szCs w:val="14"/>
        </w:rPr>
        <w:t xml:space="preserve"> </w:t>
      </w:r>
    </w:p>
    <w:p w:rsidR="003021CC" w:rsidRDefault="003021CC" w:rsidP="003021CC">
      <w:pPr>
        <w:spacing w:after="0"/>
        <w:rPr>
          <w:rFonts w:cs="Arial"/>
          <w:sz w:val="14"/>
          <w:szCs w:val="14"/>
        </w:rPr>
      </w:pPr>
      <w:r w:rsidRPr="00EA6742">
        <w:rPr>
          <w:rFonts w:cs="Arial"/>
          <w:sz w:val="14"/>
          <w:szCs w:val="14"/>
        </w:rPr>
        <w:t>Toute modification de données contenues dans la mémoire de la carte entraîne l’émission d’une nouvelle carte. Celle-ci remplace l’ancienne qui sera alors automatiquement mise en opposition un mois après la fabrication de la nouvelle.</w:t>
      </w:r>
      <w:r>
        <w:rPr>
          <w:rFonts w:cs="Arial"/>
          <w:sz w:val="14"/>
          <w:szCs w:val="14"/>
        </w:rPr>
        <w:t xml:space="preserve"> </w:t>
      </w:r>
    </w:p>
    <w:p w:rsidR="003021CC" w:rsidRDefault="003021CC" w:rsidP="003021CC">
      <w:pPr>
        <w:spacing w:after="0" w:line="240" w:lineRule="auto"/>
        <w:rPr>
          <w:rFonts w:cs="Arial"/>
          <w:sz w:val="14"/>
          <w:szCs w:val="14"/>
        </w:rPr>
      </w:pPr>
      <w:r w:rsidRPr="00EA6742">
        <w:rPr>
          <w:rFonts w:cs="Arial"/>
          <w:sz w:val="14"/>
          <w:szCs w:val="14"/>
        </w:rPr>
        <w:t xml:space="preserve">Les cartes de la famille CPx sont automatiquement renouvelées </w:t>
      </w:r>
      <w:r>
        <w:rPr>
          <w:rFonts w:cs="Arial"/>
          <w:sz w:val="14"/>
          <w:szCs w:val="14"/>
        </w:rPr>
        <w:t xml:space="preserve">et adressée </w:t>
      </w:r>
      <w:r w:rsidRPr="00811D65">
        <w:rPr>
          <w:rFonts w:cs="Arial"/>
          <w:sz w:val="14"/>
          <w:szCs w:val="14"/>
        </w:rPr>
        <w:t>1 mois</w:t>
      </w:r>
      <w:r w:rsidRPr="00EA6742">
        <w:rPr>
          <w:rFonts w:cs="Arial"/>
          <w:sz w:val="14"/>
          <w:szCs w:val="14"/>
        </w:rPr>
        <w:t xml:space="preserve"> avant l'échéance de l</w:t>
      </w:r>
      <w:r>
        <w:rPr>
          <w:rFonts w:cs="Arial"/>
          <w:sz w:val="14"/>
          <w:szCs w:val="14"/>
        </w:rPr>
        <w:t>a carte en cours</w:t>
      </w:r>
      <w:r w:rsidRPr="00EA6742">
        <w:rPr>
          <w:rFonts w:cs="Arial"/>
          <w:sz w:val="14"/>
          <w:szCs w:val="14"/>
        </w:rPr>
        <w:t>. Les codes de la nouvelle carte sont les mêmes que ceux de la carte remplacée et ne sont pas renvoyés.</w:t>
      </w:r>
    </w:p>
    <w:p w:rsidR="003021CC" w:rsidRPr="00B26112" w:rsidRDefault="003021CC" w:rsidP="003021CC">
      <w:pPr>
        <w:spacing w:after="0" w:line="240" w:lineRule="auto"/>
        <w:rPr>
          <w:rFonts w:cs="Arial"/>
          <w:sz w:val="14"/>
          <w:szCs w:val="14"/>
        </w:rPr>
      </w:pPr>
    </w:p>
    <w:p w:rsidR="003021CC" w:rsidRPr="00BC3B7C" w:rsidRDefault="003021CC" w:rsidP="003021CC">
      <w:pPr>
        <w:pStyle w:val="Titre2"/>
        <w:rPr>
          <w:rFonts w:cs="Arial"/>
          <w:sz w:val="14"/>
          <w:szCs w:val="14"/>
        </w:rPr>
      </w:pPr>
      <w:bookmarkStart w:id="18" w:name="_Toc329245359"/>
      <w:bookmarkStart w:id="19" w:name="_Toc329248949"/>
      <w:bookmarkStart w:id="20" w:name="_Toc329727428"/>
      <w:r>
        <w:rPr>
          <w:rFonts w:cs="Arial"/>
          <w:sz w:val="14"/>
          <w:szCs w:val="14"/>
        </w:rPr>
        <w:t xml:space="preserve">2.3    </w:t>
      </w:r>
      <w:r w:rsidRPr="00BC3B7C">
        <w:rPr>
          <w:rFonts w:cs="Arial"/>
          <w:sz w:val="14"/>
          <w:szCs w:val="14"/>
        </w:rPr>
        <w:t>Votre carte est protégée par des codes confidentiels</w:t>
      </w:r>
      <w:bookmarkEnd w:id="18"/>
      <w:bookmarkEnd w:id="19"/>
      <w:bookmarkEnd w:id="20"/>
    </w:p>
    <w:p w:rsidR="003021CC" w:rsidRPr="00EA6742" w:rsidRDefault="003021CC" w:rsidP="003021CC">
      <w:pPr>
        <w:spacing w:after="0" w:line="240" w:lineRule="auto"/>
        <w:rPr>
          <w:rFonts w:cs="Arial"/>
          <w:sz w:val="14"/>
          <w:szCs w:val="14"/>
        </w:rPr>
      </w:pPr>
      <w:r w:rsidRPr="00EA6742">
        <w:rPr>
          <w:rFonts w:cs="Arial"/>
          <w:sz w:val="14"/>
          <w:szCs w:val="14"/>
        </w:rPr>
        <w:t>Pour des raisons de sécurité, lors de l’envoi de votre première carte, les codes confidentiels (code utilisateur et code de déblocage) sont envoyés par l’ASIP Santé 24 heures ouvrées après l’envoi</w:t>
      </w:r>
      <w:r w:rsidRPr="00EA6742">
        <w:rPr>
          <w:rStyle w:val="Marquedecommentaire"/>
          <w:rFonts w:eastAsia="Times" w:cs="Arial"/>
          <w:sz w:val="14"/>
          <w:szCs w:val="14"/>
        </w:rPr>
        <w:t xml:space="preserve"> d</w:t>
      </w:r>
      <w:r w:rsidRPr="00EA6742">
        <w:rPr>
          <w:rFonts w:cs="Arial"/>
          <w:sz w:val="14"/>
          <w:szCs w:val="14"/>
        </w:rPr>
        <w:t>e la carte à son titulaire</w:t>
      </w:r>
      <w:r>
        <w:rPr>
          <w:rFonts w:cs="Arial"/>
          <w:sz w:val="14"/>
          <w:szCs w:val="14"/>
        </w:rPr>
        <w:t xml:space="preserve">. </w:t>
      </w:r>
    </w:p>
    <w:p w:rsidR="003021CC" w:rsidRPr="00EA6742" w:rsidRDefault="003021CC" w:rsidP="003021CC">
      <w:pPr>
        <w:pBdr>
          <w:top w:val="single" w:sz="4" w:space="1" w:color="auto"/>
          <w:left w:val="single" w:sz="4" w:space="4" w:color="auto"/>
          <w:bottom w:val="single" w:sz="4" w:space="1" w:color="auto"/>
          <w:right w:val="single" w:sz="4" w:space="4" w:color="auto"/>
        </w:pBdr>
        <w:spacing w:after="0" w:line="240" w:lineRule="auto"/>
        <w:rPr>
          <w:rFonts w:cs="Arial"/>
          <w:sz w:val="14"/>
          <w:szCs w:val="14"/>
        </w:rPr>
      </w:pPr>
      <w:r w:rsidRPr="00EA6742">
        <w:rPr>
          <w:rFonts w:cs="Arial"/>
          <w:b/>
          <w:sz w:val="14"/>
          <w:szCs w:val="14"/>
        </w:rPr>
        <w:t>Vous devez prendre toute mesure utile pour assurer la sécurité de la carte et des codes et ne devez ni communiquer ces codes à des tiers ni les conserver avec la carte</w:t>
      </w:r>
      <w:r w:rsidRPr="00EA6742">
        <w:rPr>
          <w:rFonts w:cs="Arial"/>
          <w:sz w:val="14"/>
          <w:szCs w:val="14"/>
        </w:rPr>
        <w:t xml:space="preserve">. </w:t>
      </w:r>
    </w:p>
    <w:p w:rsidR="003021CC" w:rsidRPr="00175CE1" w:rsidRDefault="003021CC" w:rsidP="003021CC">
      <w:pPr>
        <w:pStyle w:val="Titre2"/>
        <w:rPr>
          <w:rFonts w:cs="Arial"/>
          <w:sz w:val="14"/>
          <w:szCs w:val="14"/>
        </w:rPr>
      </w:pPr>
      <w:bookmarkStart w:id="21" w:name="2"/>
      <w:bookmarkStart w:id="22" w:name="_Toc329245363"/>
      <w:bookmarkStart w:id="23" w:name="_Toc329248950"/>
      <w:bookmarkEnd w:id="21"/>
    </w:p>
    <w:p w:rsidR="003021CC" w:rsidRPr="00993E2E" w:rsidRDefault="003021CC" w:rsidP="003021CC">
      <w:pPr>
        <w:pStyle w:val="Titre2"/>
        <w:rPr>
          <w:rFonts w:cs="Arial"/>
          <w:sz w:val="14"/>
          <w:szCs w:val="14"/>
        </w:rPr>
      </w:pPr>
      <w:r>
        <w:rPr>
          <w:rFonts w:cs="Arial"/>
          <w:sz w:val="14"/>
          <w:szCs w:val="14"/>
        </w:rPr>
        <w:t xml:space="preserve">2.4  </w:t>
      </w:r>
      <w:r w:rsidRPr="00993E2E">
        <w:rPr>
          <w:rFonts w:cs="Arial"/>
          <w:sz w:val="14"/>
          <w:szCs w:val="14"/>
        </w:rPr>
        <w:t>Demande de modification de données contenues dans la carte</w:t>
      </w:r>
    </w:p>
    <w:p w:rsidR="003021CC" w:rsidRPr="00EA6742" w:rsidRDefault="003021CC" w:rsidP="003021CC">
      <w:pPr>
        <w:spacing w:after="0" w:line="240" w:lineRule="auto"/>
        <w:rPr>
          <w:rFonts w:cs="Arial"/>
          <w:sz w:val="14"/>
          <w:szCs w:val="14"/>
        </w:rPr>
      </w:pPr>
      <w:r w:rsidRPr="00EA6742">
        <w:rPr>
          <w:rFonts w:cs="Arial"/>
          <w:sz w:val="14"/>
          <w:szCs w:val="14"/>
        </w:rPr>
        <w:t>Une nouvelle carte vous sera adressée en cas de modification portant sur une (des) donnée(s) nécessitant le renouvellement de la carte.</w:t>
      </w:r>
      <w:r>
        <w:rPr>
          <w:rFonts w:cs="Arial"/>
          <w:sz w:val="14"/>
          <w:szCs w:val="14"/>
        </w:rPr>
        <w:t xml:space="preserve"> (…)</w:t>
      </w:r>
    </w:p>
    <w:p w:rsidR="003021CC" w:rsidRDefault="003021CC" w:rsidP="003021CC">
      <w:pPr>
        <w:spacing w:after="0" w:line="240" w:lineRule="auto"/>
        <w:rPr>
          <w:rFonts w:cs="Arial"/>
          <w:sz w:val="14"/>
          <w:szCs w:val="14"/>
        </w:rPr>
      </w:pPr>
      <w:r w:rsidRPr="00EA6742">
        <w:rPr>
          <w:rFonts w:cs="Arial"/>
          <w:sz w:val="14"/>
          <w:szCs w:val="14"/>
        </w:rPr>
        <w:t>Les codes de la nouvelle carte sont les mêmes que ceux de la carte remplacée et ne vous sont pas renvoyés.</w:t>
      </w:r>
    </w:p>
    <w:p w:rsidR="003021CC" w:rsidRPr="00175CE1" w:rsidRDefault="003021CC" w:rsidP="003021CC">
      <w:pPr>
        <w:spacing w:after="0" w:line="240" w:lineRule="auto"/>
        <w:rPr>
          <w:rFonts w:cs="Arial"/>
          <w:sz w:val="6"/>
          <w:szCs w:val="6"/>
        </w:rPr>
      </w:pPr>
    </w:p>
    <w:p w:rsidR="003021CC" w:rsidRPr="00993E2E" w:rsidRDefault="003021CC" w:rsidP="003021CC">
      <w:pPr>
        <w:pStyle w:val="Paragraphedeliste"/>
        <w:keepNext/>
        <w:numPr>
          <w:ilvl w:val="1"/>
          <w:numId w:val="6"/>
        </w:numPr>
        <w:spacing w:before="60" w:after="60" w:line="240" w:lineRule="auto"/>
        <w:jc w:val="both"/>
        <w:outlineLvl w:val="1"/>
        <w:rPr>
          <w:rFonts w:eastAsia="Times"/>
          <w:b/>
          <w:bCs/>
          <w:smallCaps/>
          <w:vanish/>
          <w:color w:val="000000"/>
          <w:szCs w:val="20"/>
        </w:rPr>
      </w:pPr>
      <w:bookmarkStart w:id="24" w:name="_Toc329727433"/>
    </w:p>
    <w:p w:rsidR="003021CC" w:rsidRPr="00993E2E" w:rsidRDefault="003021CC" w:rsidP="003021CC">
      <w:pPr>
        <w:pStyle w:val="Paragraphedeliste"/>
        <w:keepNext/>
        <w:numPr>
          <w:ilvl w:val="1"/>
          <w:numId w:val="6"/>
        </w:numPr>
        <w:spacing w:before="60" w:after="60" w:line="240" w:lineRule="auto"/>
        <w:jc w:val="both"/>
        <w:outlineLvl w:val="1"/>
        <w:rPr>
          <w:rFonts w:eastAsia="Times"/>
          <w:b/>
          <w:bCs/>
          <w:smallCaps/>
          <w:vanish/>
          <w:color w:val="000000"/>
          <w:szCs w:val="20"/>
        </w:rPr>
      </w:pPr>
    </w:p>
    <w:p w:rsidR="003021CC" w:rsidRPr="00993E2E" w:rsidRDefault="003021CC" w:rsidP="003021CC">
      <w:pPr>
        <w:pStyle w:val="Paragraphedeliste"/>
        <w:keepNext/>
        <w:numPr>
          <w:ilvl w:val="1"/>
          <w:numId w:val="6"/>
        </w:numPr>
        <w:spacing w:before="60" w:after="60" w:line="240" w:lineRule="auto"/>
        <w:jc w:val="both"/>
        <w:outlineLvl w:val="1"/>
        <w:rPr>
          <w:rFonts w:eastAsia="Times"/>
          <w:b/>
          <w:bCs/>
          <w:smallCaps/>
          <w:vanish/>
          <w:color w:val="000000"/>
          <w:szCs w:val="20"/>
        </w:rPr>
      </w:pPr>
    </w:p>
    <w:p w:rsidR="003021CC" w:rsidRPr="00993E2E" w:rsidRDefault="003021CC" w:rsidP="003021CC">
      <w:pPr>
        <w:pStyle w:val="Paragraphedeliste"/>
        <w:keepNext/>
        <w:numPr>
          <w:ilvl w:val="1"/>
          <w:numId w:val="6"/>
        </w:numPr>
        <w:spacing w:before="60" w:after="60" w:line="240" w:lineRule="auto"/>
        <w:jc w:val="both"/>
        <w:outlineLvl w:val="1"/>
        <w:rPr>
          <w:rFonts w:eastAsia="Times"/>
          <w:b/>
          <w:bCs/>
          <w:smallCaps/>
          <w:vanish/>
          <w:color w:val="000000"/>
          <w:szCs w:val="20"/>
        </w:rPr>
      </w:pPr>
    </w:p>
    <w:p w:rsidR="003021CC" w:rsidRPr="00993E2E" w:rsidRDefault="003021CC" w:rsidP="003021CC">
      <w:pPr>
        <w:pStyle w:val="Titre3"/>
        <w:numPr>
          <w:ilvl w:val="2"/>
          <w:numId w:val="6"/>
        </w:numPr>
        <w:rPr>
          <w:rFonts w:cs="Arial"/>
          <w:sz w:val="14"/>
          <w:szCs w:val="14"/>
        </w:rPr>
      </w:pPr>
      <w:r w:rsidRPr="00993E2E">
        <w:rPr>
          <w:rFonts w:cs="Arial"/>
          <w:sz w:val="14"/>
          <w:szCs w:val="14"/>
        </w:rPr>
        <w:t>Si votre carte est une CPS</w:t>
      </w:r>
      <w:bookmarkEnd w:id="22"/>
      <w:bookmarkEnd w:id="23"/>
      <w:r w:rsidRPr="00993E2E">
        <w:rPr>
          <w:rFonts w:cs="Arial"/>
          <w:sz w:val="14"/>
          <w:szCs w:val="14"/>
        </w:rPr>
        <w:t> :</w:t>
      </w:r>
      <w:bookmarkEnd w:id="24"/>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Vous êtes sage-femme, médecin, chirurgien-dentiste ou pharmacien, professions de santé gérées par le RPPS :</w:t>
      </w:r>
    </w:p>
    <w:p w:rsidR="003021CC" w:rsidRPr="00EA6742" w:rsidRDefault="003021CC" w:rsidP="003021CC">
      <w:pPr>
        <w:pStyle w:val="Paragraphedeliste"/>
        <w:spacing w:after="0" w:line="240" w:lineRule="auto"/>
        <w:ind w:left="142"/>
        <w:contextualSpacing/>
        <w:rPr>
          <w:rFonts w:cs="Arial"/>
          <w:sz w:val="14"/>
          <w:szCs w:val="14"/>
        </w:rPr>
      </w:pPr>
      <w:r w:rsidRPr="00EA6742">
        <w:rPr>
          <w:rFonts w:cs="Arial"/>
          <w:sz w:val="14"/>
          <w:szCs w:val="14"/>
        </w:rPr>
        <w:sym w:font="Wingdings" w:char="F0E8"/>
      </w:r>
      <w:r w:rsidRPr="00EA6742">
        <w:rPr>
          <w:rFonts w:cs="Arial"/>
          <w:sz w:val="14"/>
          <w:szCs w:val="14"/>
        </w:rPr>
        <w:t xml:space="preserve">Toutes les démarches, </w:t>
      </w:r>
      <w:r w:rsidRPr="00993E2E">
        <w:rPr>
          <w:rFonts w:cs="Arial"/>
          <w:sz w:val="14"/>
          <w:szCs w:val="14"/>
          <w:u w:val="single"/>
        </w:rPr>
        <w:t>y compris le changement d'adresse de correspondance</w:t>
      </w:r>
      <w:r w:rsidRPr="00EA6742">
        <w:rPr>
          <w:rFonts w:cs="Arial"/>
          <w:sz w:val="14"/>
          <w:szCs w:val="14"/>
        </w:rPr>
        <w:t>, doivent être faites auprès de l'Autorité d’Enregistrement compétente et, en cas d'activité libérale, également auprès de la CPAM.</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Vous êtes un Professionnel de Santé (PS) dont la profession n'est pas gérée par le RPPS :</w:t>
      </w:r>
    </w:p>
    <w:p w:rsidR="003021CC" w:rsidRPr="00EA6742" w:rsidRDefault="003021CC" w:rsidP="003021CC">
      <w:pPr>
        <w:pStyle w:val="Paragraphedeliste"/>
        <w:numPr>
          <w:ilvl w:val="0"/>
          <w:numId w:val="4"/>
        </w:numPr>
        <w:spacing w:after="0" w:line="240" w:lineRule="auto"/>
        <w:ind w:left="284" w:hanging="142"/>
        <w:jc w:val="both"/>
        <w:rPr>
          <w:rFonts w:cs="Arial"/>
          <w:sz w:val="14"/>
          <w:szCs w:val="14"/>
        </w:rPr>
      </w:pPr>
      <w:r w:rsidRPr="00EA6742">
        <w:rPr>
          <w:rFonts w:cs="Arial"/>
          <w:sz w:val="14"/>
          <w:szCs w:val="14"/>
          <w:u w:val="single"/>
        </w:rPr>
        <w:t>Changement de situation professionnelle </w:t>
      </w:r>
      <w:r w:rsidRPr="00EA6742">
        <w:rPr>
          <w:rFonts w:cs="Arial"/>
          <w:sz w:val="14"/>
          <w:szCs w:val="14"/>
        </w:rPr>
        <w:t>: (plus de détails sur le site internet de l’ASIP Santé)</w:t>
      </w:r>
    </w:p>
    <w:p w:rsidR="003021CC" w:rsidRPr="00811D65" w:rsidRDefault="003021CC" w:rsidP="003021CC">
      <w:pPr>
        <w:pStyle w:val="Paragraphedeliste"/>
        <w:numPr>
          <w:ilvl w:val="0"/>
          <w:numId w:val="4"/>
        </w:numPr>
        <w:spacing w:after="0" w:line="240" w:lineRule="auto"/>
        <w:ind w:left="284" w:hanging="142"/>
        <w:jc w:val="both"/>
        <w:rPr>
          <w:rFonts w:cs="Arial"/>
          <w:sz w:val="14"/>
          <w:szCs w:val="14"/>
        </w:rPr>
      </w:pPr>
      <w:r w:rsidRPr="00811D65">
        <w:rPr>
          <w:rFonts w:cs="Arial"/>
          <w:sz w:val="14"/>
          <w:szCs w:val="14"/>
          <w:u w:val="single"/>
        </w:rPr>
        <w:t>Changement d’adresse de correspondance :</w:t>
      </w:r>
      <w:r w:rsidRPr="00811D65">
        <w:rPr>
          <w:rFonts w:cs="Arial"/>
          <w:sz w:val="14"/>
          <w:szCs w:val="14"/>
        </w:rPr>
        <w:t xml:space="preserve"> Vous pouvez le demander à l'ASIP Santé par téléphone en appelant </w:t>
      </w:r>
      <w:r w:rsidRPr="00811D65">
        <w:rPr>
          <w:rFonts w:cs="Arial"/>
          <w:b/>
          <w:sz w:val="14"/>
          <w:szCs w:val="14"/>
        </w:rPr>
        <w:t xml:space="preserve">CPS Info Service ou </w:t>
      </w:r>
      <w:r w:rsidRPr="00811D65">
        <w:rPr>
          <w:rFonts w:cs="Arial"/>
          <w:sz w:val="14"/>
          <w:szCs w:val="14"/>
        </w:rPr>
        <w:t>par courriel, fax ou courrier postal en complétant le </w:t>
      </w:r>
      <w:hyperlink r:id="rId22" w:tgtFrame="_blank" w:history="1">
        <w:r w:rsidRPr="00811D65">
          <w:rPr>
            <w:rFonts w:cs="Arial"/>
            <w:sz w:val="14"/>
            <w:szCs w:val="14"/>
          </w:rPr>
          <w:t>formulaire de déclaration d'incident</w:t>
        </w:r>
      </w:hyperlink>
      <w:r w:rsidRPr="00811D65">
        <w:rPr>
          <w:rFonts w:cs="Arial"/>
          <w:b/>
          <w:sz w:val="14"/>
          <w:szCs w:val="14"/>
        </w:rPr>
        <w:t xml:space="preserve">. </w:t>
      </w:r>
    </w:p>
    <w:p w:rsidR="003021CC" w:rsidRPr="00EA6742" w:rsidRDefault="003021CC" w:rsidP="003021CC">
      <w:pPr>
        <w:pStyle w:val="Paragraphedeliste"/>
        <w:pBdr>
          <w:top w:val="single" w:sz="4" w:space="1" w:color="auto"/>
          <w:left w:val="single" w:sz="4" w:space="4" w:color="auto"/>
          <w:bottom w:val="single" w:sz="4" w:space="1" w:color="auto"/>
          <w:right w:val="single" w:sz="4" w:space="4" w:color="auto"/>
        </w:pBdr>
        <w:spacing w:after="0" w:line="240" w:lineRule="auto"/>
        <w:ind w:left="426"/>
        <w:rPr>
          <w:rFonts w:cs="Arial"/>
          <w:sz w:val="14"/>
          <w:szCs w:val="14"/>
        </w:rPr>
      </w:pPr>
      <w:r w:rsidRPr="00EA6742">
        <w:rPr>
          <w:rFonts w:cs="Arial"/>
          <w:b/>
          <w:sz w:val="14"/>
          <w:szCs w:val="14"/>
        </w:rPr>
        <w:lastRenderedPageBreak/>
        <w:t>Important : l’adresse que vous déclarez est celle qui est utilisée par l’ASIP Santé pour vous adresser la carte et les codes confidentiels</w:t>
      </w:r>
      <w:r w:rsidRPr="00EA6742">
        <w:rPr>
          <w:rFonts w:cs="Arial"/>
          <w:sz w:val="14"/>
          <w:szCs w:val="14"/>
        </w:rPr>
        <w:t>.</w:t>
      </w:r>
    </w:p>
    <w:p w:rsidR="003021CC" w:rsidRPr="00B26112" w:rsidRDefault="003021CC" w:rsidP="003021CC">
      <w:pPr>
        <w:pStyle w:val="Titre3"/>
        <w:rPr>
          <w:rFonts w:cs="Arial"/>
          <w:sz w:val="6"/>
          <w:szCs w:val="6"/>
        </w:rPr>
      </w:pPr>
      <w:bookmarkStart w:id="25" w:name="41"/>
      <w:bookmarkStart w:id="26" w:name="6"/>
      <w:bookmarkStart w:id="27" w:name="_Toc329245364"/>
      <w:bookmarkStart w:id="28" w:name="_Toc329248951"/>
      <w:bookmarkStart w:id="29" w:name="_Toc329727434"/>
      <w:bookmarkEnd w:id="25"/>
      <w:bookmarkEnd w:id="26"/>
    </w:p>
    <w:p w:rsidR="003021CC" w:rsidRPr="00EA6742" w:rsidRDefault="003021CC" w:rsidP="003021CC">
      <w:pPr>
        <w:pStyle w:val="Titre3"/>
        <w:numPr>
          <w:ilvl w:val="2"/>
          <w:numId w:val="6"/>
        </w:numPr>
        <w:rPr>
          <w:rFonts w:cs="Arial"/>
          <w:sz w:val="14"/>
          <w:szCs w:val="14"/>
        </w:rPr>
      </w:pPr>
      <w:r w:rsidRPr="00EA6742">
        <w:rPr>
          <w:rFonts w:cs="Arial"/>
          <w:sz w:val="14"/>
          <w:szCs w:val="14"/>
        </w:rPr>
        <w:t xml:space="preserve">Si votre carte n’est pas une </w:t>
      </w:r>
      <w:bookmarkEnd w:id="27"/>
      <w:r w:rsidRPr="00EA6742">
        <w:rPr>
          <w:rFonts w:cs="Arial"/>
          <w:sz w:val="14"/>
          <w:szCs w:val="14"/>
        </w:rPr>
        <w:t>CPS</w:t>
      </w:r>
      <w:bookmarkEnd w:id="28"/>
      <w:bookmarkEnd w:id="29"/>
      <w:r>
        <w:rPr>
          <w:rFonts w:cs="Arial"/>
          <w:sz w:val="14"/>
          <w:szCs w:val="14"/>
        </w:rPr>
        <w:t> :</w:t>
      </w:r>
    </w:p>
    <w:p w:rsidR="003021CC" w:rsidRDefault="003021CC" w:rsidP="003021CC">
      <w:pPr>
        <w:spacing w:after="0" w:line="240" w:lineRule="auto"/>
        <w:jc w:val="both"/>
        <w:rPr>
          <w:rFonts w:cs="Arial"/>
          <w:color w:val="3B3B3B"/>
          <w:sz w:val="14"/>
          <w:szCs w:val="14"/>
        </w:rPr>
      </w:pPr>
      <w:r w:rsidRPr="00EA6742">
        <w:rPr>
          <w:rFonts w:cs="Arial"/>
          <w:sz w:val="14"/>
          <w:szCs w:val="14"/>
        </w:rPr>
        <w:t>Les demandes de modifications de données contenues dans la carte sont à adresser au service établissements de l'ASIP Santé (</w:t>
      </w:r>
      <w:hyperlink r:id="rId23" w:history="1">
        <w:r w:rsidRPr="00EA6742">
          <w:rPr>
            <w:rFonts w:cs="Arial"/>
            <w:sz w:val="14"/>
            <w:szCs w:val="14"/>
          </w:rPr>
          <w:t>etablissement@asipsante.fr</w:t>
        </w:r>
      </w:hyperlink>
      <w:r w:rsidRPr="00EA6742">
        <w:rPr>
          <w:rFonts w:cs="Arial"/>
          <w:sz w:val="14"/>
          <w:szCs w:val="14"/>
        </w:rPr>
        <w:t>) par une personne habilitée (titulaire de la carte, représentant légal ou mandataire de la structure).</w:t>
      </w:r>
      <w:r>
        <w:rPr>
          <w:rFonts w:cs="Arial"/>
          <w:sz w:val="14"/>
          <w:szCs w:val="14"/>
        </w:rPr>
        <w:t xml:space="preserve"> </w:t>
      </w:r>
      <w:r w:rsidRPr="00EA6742">
        <w:rPr>
          <w:rFonts w:cs="Arial"/>
          <w:sz w:val="14"/>
          <w:szCs w:val="14"/>
        </w:rPr>
        <w:t>Selon le cas, des pièces justificatives pourront vous être demandées</w:t>
      </w:r>
      <w:r w:rsidRPr="00EA6742">
        <w:rPr>
          <w:rFonts w:cs="Arial"/>
          <w:color w:val="3B3B3B"/>
          <w:sz w:val="14"/>
          <w:szCs w:val="14"/>
        </w:rPr>
        <w:t>.</w:t>
      </w:r>
      <w:bookmarkStart w:id="30" w:name="7"/>
      <w:bookmarkStart w:id="31" w:name="4"/>
      <w:bookmarkStart w:id="32" w:name="_Toc329245365"/>
      <w:bookmarkStart w:id="33" w:name="_Toc329248952"/>
      <w:bookmarkStart w:id="34" w:name="_Toc329727435"/>
      <w:bookmarkEnd w:id="30"/>
      <w:bookmarkEnd w:id="31"/>
    </w:p>
    <w:p w:rsidR="003021CC" w:rsidRDefault="003021CC" w:rsidP="003021CC">
      <w:pPr>
        <w:spacing w:after="0" w:line="240" w:lineRule="auto"/>
        <w:jc w:val="both"/>
        <w:rPr>
          <w:rFonts w:cs="Arial"/>
          <w:sz w:val="14"/>
          <w:szCs w:val="14"/>
        </w:rPr>
      </w:pPr>
    </w:p>
    <w:p w:rsidR="003021CC" w:rsidRPr="00EA6742" w:rsidRDefault="003021CC" w:rsidP="003021CC">
      <w:pPr>
        <w:pStyle w:val="Titre2"/>
        <w:jc w:val="both"/>
        <w:rPr>
          <w:rFonts w:cs="Arial"/>
          <w:sz w:val="14"/>
          <w:szCs w:val="14"/>
        </w:rPr>
      </w:pPr>
      <w:r>
        <w:rPr>
          <w:rFonts w:cs="Arial"/>
          <w:sz w:val="14"/>
          <w:szCs w:val="14"/>
        </w:rPr>
        <w:t xml:space="preserve">2.5  </w:t>
      </w:r>
      <w:r w:rsidRPr="00EA6742">
        <w:rPr>
          <w:rFonts w:cs="Arial"/>
          <w:sz w:val="14"/>
          <w:szCs w:val="14"/>
        </w:rPr>
        <w:t>En cas de perte, vol, dysfonctionnement de votre carte ou non réception de la carte et/ou des codes</w:t>
      </w:r>
      <w:bookmarkEnd w:id="32"/>
      <w:bookmarkEnd w:id="33"/>
      <w:bookmarkEnd w:id="34"/>
    </w:p>
    <w:p w:rsidR="003021CC" w:rsidRPr="00EA6742" w:rsidRDefault="003021CC" w:rsidP="003021CC">
      <w:pPr>
        <w:spacing w:after="0" w:line="240" w:lineRule="auto"/>
        <w:jc w:val="both"/>
        <w:rPr>
          <w:rFonts w:cs="Arial"/>
          <w:sz w:val="14"/>
          <w:szCs w:val="14"/>
        </w:rPr>
      </w:pPr>
      <w:r w:rsidRPr="00EA6742">
        <w:rPr>
          <w:rFonts w:cs="Arial"/>
          <w:sz w:val="14"/>
          <w:szCs w:val="14"/>
        </w:rPr>
        <w:t>Vous devez immédiatement en informer l’ASIP Santé, afin de la mettre en opposition.</w:t>
      </w:r>
      <w:r>
        <w:rPr>
          <w:rFonts w:cs="Arial"/>
          <w:sz w:val="14"/>
          <w:szCs w:val="14"/>
        </w:rPr>
        <w:t xml:space="preserve"> </w:t>
      </w:r>
      <w:r w:rsidRPr="00EA6742">
        <w:rPr>
          <w:rFonts w:cs="Arial"/>
          <w:sz w:val="14"/>
          <w:szCs w:val="14"/>
        </w:rPr>
        <w:t>Pour cela, contactez-nous </w:t>
      </w:r>
      <w:r>
        <w:rPr>
          <w:rFonts w:cs="Arial"/>
          <w:sz w:val="14"/>
          <w:szCs w:val="14"/>
        </w:rPr>
        <w:t xml:space="preserve"> </w:t>
      </w:r>
      <w:r w:rsidRPr="00EA6742">
        <w:rPr>
          <w:rFonts w:cs="Arial"/>
          <w:sz w:val="14"/>
          <w:szCs w:val="14"/>
        </w:rPr>
        <w:t>par téléphone en appelant </w:t>
      </w:r>
      <w:r w:rsidRPr="00EA6742">
        <w:rPr>
          <w:rFonts w:cs="Arial"/>
          <w:b/>
          <w:sz w:val="14"/>
          <w:szCs w:val="14"/>
        </w:rPr>
        <w:t>CPS Info Service</w:t>
      </w:r>
      <w:r>
        <w:rPr>
          <w:rFonts w:cs="Arial"/>
          <w:b/>
          <w:sz w:val="14"/>
          <w:szCs w:val="14"/>
        </w:rPr>
        <w:t xml:space="preserve"> ou </w:t>
      </w:r>
      <w:r w:rsidRPr="00EA6742">
        <w:rPr>
          <w:rFonts w:cs="Arial"/>
          <w:sz w:val="14"/>
          <w:szCs w:val="14"/>
        </w:rPr>
        <w:t>par courriel, fax ou courrier postal en complétant le </w:t>
      </w:r>
      <w:hyperlink r:id="rId24" w:tgtFrame="_blank" w:history="1">
        <w:r w:rsidRPr="00EA6742">
          <w:rPr>
            <w:rFonts w:cs="Arial"/>
            <w:sz w:val="14"/>
            <w:szCs w:val="14"/>
          </w:rPr>
          <w:t>formulaire de déclaration d'incident</w:t>
        </w:r>
      </w:hyperlink>
      <w:r>
        <w:rPr>
          <w:rFonts w:cs="Arial"/>
          <w:sz w:val="14"/>
          <w:szCs w:val="14"/>
        </w:rPr>
        <w:t>.</w:t>
      </w:r>
      <w:r w:rsidRPr="00EA6742">
        <w:rPr>
          <w:rFonts w:cs="Arial"/>
          <w:sz w:val="14"/>
          <w:szCs w:val="14"/>
        </w:rPr>
        <w:t xml:space="preserve"> </w:t>
      </w:r>
    </w:p>
    <w:p w:rsidR="003021CC" w:rsidRPr="00EA6742" w:rsidRDefault="003021CC" w:rsidP="003021CC">
      <w:pPr>
        <w:pBdr>
          <w:top w:val="single" w:sz="4" w:space="1" w:color="auto"/>
          <w:left w:val="single" w:sz="4" w:space="1" w:color="auto"/>
          <w:bottom w:val="single" w:sz="4" w:space="1" w:color="auto"/>
          <w:right w:val="single" w:sz="4" w:space="4" w:color="auto"/>
        </w:pBdr>
        <w:spacing w:after="0" w:line="240" w:lineRule="auto"/>
        <w:rPr>
          <w:rFonts w:cs="Arial"/>
          <w:sz w:val="14"/>
          <w:szCs w:val="14"/>
        </w:rPr>
      </w:pPr>
      <w:r w:rsidRPr="00EA6742">
        <w:rPr>
          <w:rFonts w:cs="Arial"/>
          <w:b/>
          <w:bCs/>
          <w:sz w:val="14"/>
          <w:szCs w:val="14"/>
        </w:rPr>
        <w:t>Attentio</w:t>
      </w:r>
      <w:r w:rsidRPr="00532499">
        <w:rPr>
          <w:rFonts w:cs="Arial"/>
          <w:b/>
          <w:bCs/>
          <w:sz w:val="14"/>
          <w:szCs w:val="14"/>
        </w:rPr>
        <w:t>n :</w:t>
      </w:r>
      <w:r w:rsidRPr="00532499">
        <w:rPr>
          <w:rFonts w:cs="Arial"/>
          <w:sz w:val="14"/>
          <w:szCs w:val="14"/>
        </w:rPr>
        <w:t> dans le cas d’une CPE,</w:t>
      </w:r>
      <w:r w:rsidRPr="00EA6742">
        <w:rPr>
          <w:rFonts w:cs="Arial"/>
          <w:sz w:val="14"/>
          <w:szCs w:val="14"/>
        </w:rPr>
        <w:t xml:space="preserve"> la déclaration de perte, de vol ou de dysfonctionnement doit être effectuée par une personne habilitée (responsable de la structure ou mandataire).</w:t>
      </w:r>
      <w:r>
        <w:rPr>
          <w:rFonts w:cs="Arial"/>
          <w:sz w:val="14"/>
          <w:szCs w:val="14"/>
        </w:rPr>
        <w:t xml:space="preserve"> </w:t>
      </w:r>
    </w:p>
    <w:p w:rsidR="003021CC" w:rsidRDefault="003021CC" w:rsidP="003021CC">
      <w:pPr>
        <w:spacing w:after="0" w:line="240" w:lineRule="auto"/>
        <w:rPr>
          <w:rFonts w:cs="Arial"/>
          <w:sz w:val="14"/>
          <w:szCs w:val="14"/>
        </w:rPr>
      </w:pPr>
      <w:r w:rsidRPr="00EA6742">
        <w:rPr>
          <w:rFonts w:cs="Arial"/>
          <w:sz w:val="14"/>
          <w:szCs w:val="14"/>
        </w:rPr>
        <w:t>Une nouvelle carte vous est envoyée le lendemain ouvré de la déclaration et les codes associés 24 heures ouvrées après la carte</w:t>
      </w:r>
      <w:r>
        <w:rPr>
          <w:rFonts w:cs="Arial"/>
          <w:sz w:val="14"/>
          <w:szCs w:val="14"/>
        </w:rPr>
        <w:t>. L</w:t>
      </w:r>
      <w:r w:rsidRPr="00EA6742">
        <w:rPr>
          <w:rFonts w:cs="Arial"/>
          <w:sz w:val="14"/>
          <w:szCs w:val="14"/>
        </w:rPr>
        <w:t>’ancienne carte est mise en opposition immédiatement.</w:t>
      </w:r>
    </w:p>
    <w:p w:rsidR="003021CC" w:rsidRPr="00EA6742" w:rsidRDefault="003021CC" w:rsidP="003021CC">
      <w:pPr>
        <w:spacing w:after="0" w:line="240" w:lineRule="auto"/>
        <w:rPr>
          <w:rFonts w:cs="Arial"/>
          <w:sz w:val="14"/>
          <w:szCs w:val="14"/>
        </w:rPr>
      </w:pPr>
    </w:p>
    <w:p w:rsidR="003021CC" w:rsidRDefault="003021CC" w:rsidP="003021CC">
      <w:pPr>
        <w:pStyle w:val="Titre2"/>
        <w:rPr>
          <w:rFonts w:cs="Arial"/>
          <w:sz w:val="14"/>
          <w:szCs w:val="14"/>
        </w:rPr>
      </w:pPr>
      <w:bookmarkStart w:id="35" w:name="_Toc329245367"/>
      <w:bookmarkStart w:id="36" w:name="_Toc329248954"/>
      <w:bookmarkStart w:id="37" w:name="_Toc329727437"/>
      <w:r>
        <w:rPr>
          <w:rFonts w:cs="Arial"/>
          <w:sz w:val="14"/>
          <w:szCs w:val="14"/>
        </w:rPr>
        <w:t xml:space="preserve">2.6   </w:t>
      </w:r>
      <w:r w:rsidRPr="00EA6742">
        <w:rPr>
          <w:rFonts w:cs="Arial"/>
          <w:sz w:val="14"/>
          <w:szCs w:val="14"/>
        </w:rPr>
        <w:t>La mise en opposition de votre carte CPx.</w:t>
      </w:r>
      <w:bookmarkEnd w:id="35"/>
      <w:bookmarkEnd w:id="36"/>
      <w:bookmarkEnd w:id="37"/>
    </w:p>
    <w:p w:rsidR="003021CC" w:rsidRDefault="003021CC" w:rsidP="003021CC">
      <w:pPr>
        <w:spacing w:after="0" w:line="240" w:lineRule="auto"/>
        <w:rPr>
          <w:rFonts w:cs="Arial"/>
          <w:sz w:val="14"/>
          <w:szCs w:val="14"/>
        </w:rPr>
      </w:pPr>
      <w:r w:rsidRPr="00EA6742">
        <w:rPr>
          <w:rFonts w:cs="Arial"/>
          <w:sz w:val="14"/>
          <w:szCs w:val="14"/>
        </w:rPr>
        <w:t xml:space="preserve">La mise en opposition de la carte </w:t>
      </w:r>
      <w:r>
        <w:rPr>
          <w:rFonts w:cs="Arial"/>
          <w:sz w:val="14"/>
          <w:szCs w:val="14"/>
        </w:rPr>
        <w:t xml:space="preserve"> est faite sur demande  du titulaire ou des tiers dûment habilités dont l’ASIP Santé et les Autorités d’Enregistrement. Elle </w:t>
      </w:r>
      <w:r w:rsidRPr="00EA6742">
        <w:rPr>
          <w:rFonts w:cs="Arial"/>
          <w:sz w:val="14"/>
          <w:szCs w:val="14"/>
        </w:rPr>
        <w:t>entraîne la révocation automatique des certificats contenus dans la carte, leur inscription dans la liste des certificats révoqués et leur suppression de l’annuaire CPS.</w:t>
      </w:r>
    </w:p>
    <w:p w:rsidR="003021CC" w:rsidRPr="00EA6742" w:rsidRDefault="003021CC" w:rsidP="003021CC">
      <w:pPr>
        <w:spacing w:after="0" w:line="240" w:lineRule="auto"/>
        <w:rPr>
          <w:rFonts w:cs="Arial"/>
          <w:sz w:val="14"/>
          <w:szCs w:val="14"/>
        </w:rPr>
      </w:pPr>
    </w:p>
    <w:p w:rsidR="003021CC" w:rsidRPr="00EA6742" w:rsidRDefault="003021CC" w:rsidP="003021CC">
      <w:pPr>
        <w:pStyle w:val="Titre2"/>
        <w:rPr>
          <w:rFonts w:cs="Arial"/>
          <w:sz w:val="14"/>
          <w:szCs w:val="14"/>
        </w:rPr>
      </w:pPr>
      <w:bookmarkStart w:id="38" w:name="9"/>
      <w:bookmarkStart w:id="39" w:name="_Toc329245368"/>
      <w:bookmarkStart w:id="40" w:name="_Toc329248955"/>
      <w:bookmarkStart w:id="41" w:name="_Toc329727438"/>
      <w:bookmarkEnd w:id="38"/>
      <w:r>
        <w:rPr>
          <w:rFonts w:cs="Arial"/>
          <w:sz w:val="14"/>
          <w:szCs w:val="14"/>
        </w:rPr>
        <w:t xml:space="preserve">2.7   </w:t>
      </w:r>
      <w:r w:rsidRPr="00EA6742">
        <w:rPr>
          <w:rFonts w:cs="Arial"/>
          <w:sz w:val="14"/>
          <w:szCs w:val="14"/>
        </w:rPr>
        <w:t>Vos droits relatifs à la protection des données personnelles</w:t>
      </w:r>
      <w:bookmarkEnd w:id="39"/>
      <w:bookmarkEnd w:id="40"/>
      <w:bookmarkEnd w:id="41"/>
    </w:p>
    <w:p w:rsidR="003021CC" w:rsidRDefault="003021CC" w:rsidP="003021CC">
      <w:pPr>
        <w:spacing w:after="0" w:line="240" w:lineRule="auto"/>
        <w:ind w:right="-12"/>
        <w:jc w:val="both"/>
        <w:rPr>
          <w:rFonts w:cs="Arial"/>
          <w:sz w:val="14"/>
          <w:szCs w:val="14"/>
        </w:rPr>
      </w:pPr>
      <w:r w:rsidRPr="007F300B">
        <w:rPr>
          <w:rFonts w:cs="Arial"/>
          <w:sz w:val="14"/>
          <w:szCs w:val="14"/>
        </w:rPr>
        <w:t>Les professionnels de santé enregistrés dans le Répertoire Partagé des Professionnels de Santé (RPPS) régi par l’arrêté du 6 février 2009 modifié ne disposent pas de droit d’opposition à l’enregistrement et à l’accès aux données personnelles les concernant décrites aux articles 1 à 3 de l’arrêté précité, ainsi qu’à la communication au public des données recensées à l’article 5</w:t>
      </w:r>
      <w:r w:rsidRPr="00EA6742">
        <w:rPr>
          <w:rFonts w:cs="Arial"/>
          <w:sz w:val="14"/>
          <w:szCs w:val="14"/>
        </w:rPr>
        <w:t>. Leurs droits d’accès et de rectification s’exercent auprès des Autorités d’Enregistrement compétentes.</w:t>
      </w:r>
    </w:p>
    <w:p w:rsidR="003021CC" w:rsidRDefault="003021CC" w:rsidP="003021CC">
      <w:pPr>
        <w:spacing w:after="0" w:line="240" w:lineRule="auto"/>
        <w:jc w:val="both"/>
        <w:rPr>
          <w:rFonts w:cs="Arial"/>
          <w:sz w:val="14"/>
          <w:szCs w:val="14"/>
        </w:rPr>
      </w:pPr>
      <w:r w:rsidRPr="00EA6742">
        <w:rPr>
          <w:rFonts w:cs="Arial"/>
          <w:sz w:val="14"/>
          <w:szCs w:val="14"/>
        </w:rPr>
        <w:t>Les autres professions figurant dans l’Annuaire CPS peuvent exercer leur droit d’opposition en demandant leur inscription sur liste rouge. Veuillez compléter le formulaire de contact et choisir le thème "Inscription en liste rouge de l'annuaire CPS"</w:t>
      </w:r>
      <w:r>
        <w:rPr>
          <w:rFonts w:cs="Arial"/>
          <w:sz w:val="14"/>
          <w:szCs w:val="14"/>
        </w:rPr>
        <w:t xml:space="preserve"> </w:t>
      </w:r>
      <w:hyperlink r:id="rId25" w:history="1">
        <w:r w:rsidRPr="00B26112">
          <w:rPr>
            <w:rStyle w:val="Lienhypertexte"/>
            <w:rFonts w:cs="Arial"/>
            <w:sz w:val="14"/>
            <w:szCs w:val="14"/>
          </w:rPr>
          <w:t>http://esante.gouv.fr/contenu/contact-cps</w:t>
        </w:r>
      </w:hyperlink>
      <w:r>
        <w:rPr>
          <w:rStyle w:val="Lienhypertexte"/>
          <w:rFonts w:cs="Arial"/>
          <w:sz w:val="14"/>
          <w:szCs w:val="14"/>
        </w:rPr>
        <w:t>.</w:t>
      </w:r>
    </w:p>
    <w:p w:rsidR="003021CC" w:rsidRDefault="003021CC" w:rsidP="003021CC">
      <w:pPr>
        <w:spacing w:after="0" w:line="240" w:lineRule="auto"/>
        <w:jc w:val="both"/>
        <w:rPr>
          <w:rFonts w:cs="Arial"/>
          <w:bCs/>
          <w:sz w:val="14"/>
          <w:szCs w:val="14"/>
        </w:rPr>
      </w:pPr>
      <w:r w:rsidRPr="00EA6742">
        <w:rPr>
          <w:rFonts w:cs="Arial"/>
          <w:sz w:val="14"/>
          <w:szCs w:val="14"/>
        </w:rPr>
        <w:t>Toutefois, vous vous privez ce faisant des multiples possibilités qui sont offertes par la carte (hors application SESAM-Vitale) en termes d’utilisation de messageries sécurisées ou d’accès privilégié à des services Internet réservés aux professionnels de la santé.</w:t>
      </w:r>
      <w:r>
        <w:rPr>
          <w:rFonts w:cs="Arial"/>
          <w:sz w:val="14"/>
          <w:szCs w:val="14"/>
        </w:rPr>
        <w:t xml:space="preserve"> </w:t>
      </w:r>
      <w:r w:rsidRPr="00EA6742">
        <w:rPr>
          <w:rFonts w:cs="Arial"/>
          <w:bCs/>
          <w:sz w:val="14"/>
          <w:szCs w:val="14"/>
        </w:rPr>
        <w:t>En outre, vous pouvez exercer votre droit d’accès et de rectification auprès du correspondant informatique et libertés (CIL) de l’ASIP Santé (</w:t>
      </w:r>
      <w:hyperlink r:id="rId26" w:history="1">
        <w:r w:rsidRPr="00B030B0">
          <w:rPr>
            <w:rStyle w:val="Lienhypertexte"/>
            <w:rFonts w:cs="Arial"/>
            <w:bCs/>
            <w:sz w:val="14"/>
            <w:szCs w:val="14"/>
          </w:rPr>
          <w:t>cil.asipsante@sante.gouv.fr</w:t>
        </w:r>
      </w:hyperlink>
      <w:r w:rsidRPr="00EA6742">
        <w:rPr>
          <w:rFonts w:cs="Arial"/>
          <w:bCs/>
          <w:sz w:val="14"/>
          <w:szCs w:val="14"/>
        </w:rPr>
        <w:t xml:space="preserve"> )</w:t>
      </w:r>
    </w:p>
    <w:p w:rsidR="003021CC" w:rsidRPr="00EA6742" w:rsidRDefault="003021CC" w:rsidP="003021CC">
      <w:pPr>
        <w:spacing w:after="0" w:line="240" w:lineRule="auto"/>
        <w:rPr>
          <w:rFonts w:cs="Arial"/>
          <w:bCs/>
          <w:sz w:val="14"/>
          <w:szCs w:val="14"/>
        </w:rPr>
      </w:pPr>
    </w:p>
    <w:p w:rsidR="003021CC" w:rsidRPr="006E358A" w:rsidRDefault="003021CC" w:rsidP="003021CC">
      <w:pPr>
        <w:pStyle w:val="Titre1"/>
        <w:rPr>
          <w:rFonts w:cs="Arial"/>
          <w:sz w:val="14"/>
          <w:szCs w:val="14"/>
          <w:u w:val="none"/>
        </w:rPr>
      </w:pPr>
      <w:bookmarkStart w:id="42" w:name="10"/>
      <w:bookmarkStart w:id="43" w:name="11"/>
      <w:bookmarkStart w:id="44" w:name="12"/>
      <w:bookmarkStart w:id="45" w:name="13"/>
      <w:bookmarkStart w:id="46" w:name="14"/>
      <w:bookmarkStart w:id="47" w:name="_Toc328400963"/>
      <w:bookmarkStart w:id="48" w:name="_Toc328403285"/>
      <w:bookmarkStart w:id="49" w:name="_Toc329245351"/>
      <w:bookmarkStart w:id="50" w:name="_Toc329248942"/>
      <w:bookmarkStart w:id="51" w:name="_Toc329727440"/>
      <w:bookmarkStart w:id="52" w:name="_Toc329245372"/>
      <w:bookmarkStart w:id="53" w:name="_Toc329248959"/>
      <w:bookmarkEnd w:id="13"/>
      <w:bookmarkEnd w:id="14"/>
      <w:bookmarkEnd w:id="42"/>
      <w:bookmarkEnd w:id="43"/>
      <w:bookmarkEnd w:id="44"/>
      <w:bookmarkEnd w:id="45"/>
      <w:bookmarkEnd w:id="46"/>
      <w:r w:rsidRPr="006E358A">
        <w:rPr>
          <w:rFonts w:cs="Arial"/>
          <w:sz w:val="14"/>
          <w:szCs w:val="14"/>
          <w:u w:val="none"/>
        </w:rPr>
        <w:t>3. VOUS ÊTES TITULAIRE D’UN CERTIFICAT LOGICIEL ÉMIS PAR L’ASIP SANTÉ</w:t>
      </w:r>
      <w:bookmarkEnd w:id="47"/>
      <w:bookmarkEnd w:id="48"/>
      <w:bookmarkEnd w:id="49"/>
      <w:bookmarkEnd w:id="50"/>
      <w:bookmarkEnd w:id="51"/>
    </w:p>
    <w:p w:rsidR="003021CC" w:rsidRPr="00EA6742" w:rsidRDefault="003021CC" w:rsidP="003021CC">
      <w:pPr>
        <w:pStyle w:val="Titre2"/>
        <w:rPr>
          <w:rFonts w:cs="Arial"/>
          <w:sz w:val="14"/>
          <w:szCs w:val="14"/>
        </w:rPr>
      </w:pPr>
      <w:bookmarkStart w:id="54" w:name="_Toc328400964"/>
      <w:bookmarkStart w:id="55" w:name="_Toc328403286"/>
      <w:bookmarkStart w:id="56" w:name="_Toc329245352"/>
      <w:bookmarkStart w:id="57" w:name="_Toc329248943"/>
      <w:bookmarkStart w:id="58" w:name="_Toc329727441"/>
      <w:r>
        <w:rPr>
          <w:rFonts w:cs="Arial"/>
          <w:sz w:val="14"/>
          <w:szCs w:val="14"/>
        </w:rPr>
        <w:t xml:space="preserve">3.1  </w:t>
      </w:r>
      <w:r w:rsidRPr="00EA6742">
        <w:rPr>
          <w:rFonts w:cs="Arial"/>
          <w:sz w:val="14"/>
          <w:szCs w:val="14"/>
        </w:rPr>
        <w:t>Qu’est-ce qu’un certificat logiciel CPS ?</w:t>
      </w:r>
      <w:bookmarkEnd w:id="54"/>
      <w:bookmarkEnd w:id="55"/>
      <w:bookmarkEnd w:id="56"/>
      <w:bookmarkEnd w:id="57"/>
      <w:bookmarkEnd w:id="58"/>
    </w:p>
    <w:p w:rsidR="003021CC" w:rsidRDefault="003021CC" w:rsidP="003021CC">
      <w:pPr>
        <w:spacing w:after="0" w:line="240" w:lineRule="auto"/>
        <w:jc w:val="both"/>
        <w:rPr>
          <w:rFonts w:cs="Arial"/>
          <w:sz w:val="14"/>
          <w:szCs w:val="14"/>
        </w:rPr>
      </w:pPr>
      <w:r w:rsidRPr="00EA6742">
        <w:rPr>
          <w:rFonts w:cs="Arial"/>
          <w:sz w:val="14"/>
          <w:szCs w:val="14"/>
        </w:rPr>
        <w:t>Un certificat électronique est un fichier informatique contenant des informations sur son propriétaire et qui sont certifiées par un tiers de confiance appelé Autorité de Certification.</w:t>
      </w:r>
    </w:p>
    <w:p w:rsidR="003021CC" w:rsidRPr="00EA6742" w:rsidRDefault="003021CC" w:rsidP="003021CC">
      <w:pPr>
        <w:spacing w:after="0" w:line="240" w:lineRule="auto"/>
        <w:jc w:val="both"/>
        <w:rPr>
          <w:rFonts w:cs="Arial"/>
          <w:sz w:val="14"/>
          <w:szCs w:val="14"/>
        </w:rPr>
      </w:pPr>
      <w:r w:rsidRPr="00EA6742">
        <w:rPr>
          <w:rFonts w:cs="Arial"/>
          <w:sz w:val="14"/>
          <w:szCs w:val="14"/>
        </w:rPr>
        <w:t>Un certificat électronique est équivalent à une carte d'identité numérique qui sera utilisé dans le monde dématérialisé.</w:t>
      </w:r>
      <w:r w:rsidRPr="00175CE1">
        <w:rPr>
          <w:rFonts w:cs="Arial"/>
          <w:sz w:val="14"/>
          <w:szCs w:val="14"/>
        </w:rPr>
        <w:t xml:space="preserve"> </w:t>
      </w:r>
      <w:r w:rsidRPr="00EA6742">
        <w:rPr>
          <w:rFonts w:cs="Arial"/>
          <w:sz w:val="14"/>
          <w:szCs w:val="14"/>
        </w:rPr>
        <w:t>Les certificats électroniques permettent également d’échanger de manière sécurisée en mettant en œuvre des mécanismes de chiffrement (ou cryptage).</w:t>
      </w:r>
    </w:p>
    <w:p w:rsidR="003021CC" w:rsidRDefault="003021CC" w:rsidP="003021CC">
      <w:pPr>
        <w:spacing w:after="0" w:line="240" w:lineRule="auto"/>
        <w:jc w:val="both"/>
        <w:rPr>
          <w:rFonts w:cs="Arial"/>
          <w:sz w:val="14"/>
          <w:szCs w:val="14"/>
        </w:rPr>
      </w:pPr>
      <w:r w:rsidRPr="00EA6742">
        <w:rPr>
          <w:rFonts w:cs="Arial"/>
          <w:sz w:val="14"/>
          <w:szCs w:val="14"/>
        </w:rPr>
        <w:t>L'ASIP Santé garantit la confiance dans les échanges et le partage de données de santé grâce à la mise en œuvre d’une Infrastructure de Gestion de Clés (IGC) évocation de certificats.</w:t>
      </w:r>
    </w:p>
    <w:p w:rsidR="003021CC" w:rsidRDefault="003021CC" w:rsidP="003021CC">
      <w:pPr>
        <w:spacing w:after="0" w:line="240" w:lineRule="auto"/>
        <w:rPr>
          <w:rFonts w:cs="Arial"/>
          <w:sz w:val="14"/>
          <w:szCs w:val="14"/>
        </w:rPr>
      </w:pPr>
    </w:p>
    <w:p w:rsidR="003021CC" w:rsidRPr="00175CE1" w:rsidRDefault="003021CC" w:rsidP="003021CC">
      <w:pPr>
        <w:spacing w:after="0" w:line="240" w:lineRule="auto"/>
        <w:rPr>
          <w:rFonts w:cs="Arial"/>
          <w:sz w:val="6"/>
          <w:szCs w:val="6"/>
        </w:rPr>
      </w:pPr>
    </w:p>
    <w:p w:rsidR="003021CC" w:rsidRPr="006E358A" w:rsidRDefault="003021CC" w:rsidP="003021CC">
      <w:pPr>
        <w:pStyle w:val="Titre1"/>
        <w:numPr>
          <w:ilvl w:val="0"/>
          <w:numId w:val="9"/>
        </w:numPr>
        <w:ind w:left="284" w:hanging="284"/>
        <w:jc w:val="both"/>
        <w:rPr>
          <w:rFonts w:cs="Arial"/>
          <w:sz w:val="14"/>
          <w:szCs w:val="14"/>
          <w:u w:val="none"/>
        </w:rPr>
      </w:pPr>
      <w:bookmarkStart w:id="59" w:name="_Toc329727444"/>
      <w:r w:rsidRPr="006E358A">
        <w:rPr>
          <w:rFonts w:cs="Arial"/>
          <w:sz w:val="14"/>
          <w:szCs w:val="14"/>
          <w:u w:val="none"/>
        </w:rPr>
        <w:t xml:space="preserve">UTILISATION DES CERTIFICATS </w:t>
      </w:r>
      <w:bookmarkEnd w:id="52"/>
      <w:bookmarkEnd w:id="53"/>
      <w:r w:rsidRPr="006E358A">
        <w:rPr>
          <w:rFonts w:cs="Arial"/>
          <w:sz w:val="14"/>
          <w:szCs w:val="14"/>
          <w:u w:val="none"/>
        </w:rPr>
        <w:t>LOGICIELS</w:t>
      </w:r>
      <w:bookmarkEnd w:id="59"/>
    </w:p>
    <w:p w:rsidR="003021CC" w:rsidRPr="00175CE1" w:rsidRDefault="003021CC" w:rsidP="003021CC">
      <w:pPr>
        <w:pStyle w:val="Titre2"/>
        <w:rPr>
          <w:rFonts w:cs="Arial"/>
          <w:sz w:val="14"/>
          <w:szCs w:val="14"/>
        </w:rPr>
      </w:pPr>
      <w:bookmarkStart w:id="60" w:name="_Toc329245373"/>
      <w:bookmarkStart w:id="61" w:name="_Toc329248960"/>
      <w:bookmarkStart w:id="62" w:name="_Toc329727445"/>
      <w:r>
        <w:rPr>
          <w:rFonts w:cs="Arial"/>
          <w:sz w:val="14"/>
          <w:szCs w:val="14"/>
        </w:rPr>
        <w:t xml:space="preserve">4.1   </w:t>
      </w:r>
      <w:r w:rsidRPr="00175CE1">
        <w:rPr>
          <w:rFonts w:cs="Arial"/>
          <w:sz w:val="14"/>
          <w:szCs w:val="14"/>
        </w:rPr>
        <w:t>mesures de sécurité</w:t>
      </w:r>
    </w:p>
    <w:p w:rsidR="003021CC" w:rsidRDefault="003021CC" w:rsidP="003021CC">
      <w:pPr>
        <w:spacing w:after="0" w:line="240" w:lineRule="auto"/>
        <w:jc w:val="both"/>
        <w:rPr>
          <w:rFonts w:cs="Arial"/>
          <w:sz w:val="14"/>
          <w:szCs w:val="14"/>
        </w:rPr>
      </w:pPr>
      <w:r w:rsidRPr="00EA6742">
        <w:rPr>
          <w:rFonts w:cs="Arial"/>
          <w:sz w:val="14"/>
          <w:szCs w:val="14"/>
        </w:rPr>
        <w:t>L’Abonné garantit, via sa politique de sécurité, que des mesures de protection techniques et organisationnelles sont mises en œuvre pour assurer la sécurité des clés privées associées aux certificats émis par l’ASIP Santé. Il devra notamment veiller à limiter l’accès à ces clés privées à des personnes dûment autorisées et qu’elles ne puissent pas être dupliquées ni installées dans de multiples équipements.</w:t>
      </w:r>
    </w:p>
    <w:p w:rsidR="003021CC" w:rsidRPr="00B26112" w:rsidRDefault="003021CC" w:rsidP="003021CC">
      <w:pPr>
        <w:spacing w:after="0" w:line="240" w:lineRule="auto"/>
        <w:rPr>
          <w:rFonts w:cs="Arial"/>
          <w:sz w:val="14"/>
          <w:szCs w:val="14"/>
        </w:rPr>
      </w:pPr>
    </w:p>
    <w:p w:rsidR="003021CC" w:rsidRPr="00E23120" w:rsidRDefault="003021CC" w:rsidP="003021CC">
      <w:pPr>
        <w:pStyle w:val="Titre2"/>
        <w:rPr>
          <w:rFonts w:cs="Arial"/>
          <w:sz w:val="14"/>
          <w:szCs w:val="14"/>
        </w:rPr>
      </w:pPr>
      <w:bookmarkStart w:id="63" w:name="_Toc329245374"/>
      <w:bookmarkStart w:id="64" w:name="_Toc329248961"/>
      <w:bookmarkStart w:id="65" w:name="_Toc329727446"/>
      <w:bookmarkEnd w:id="60"/>
      <w:bookmarkEnd w:id="61"/>
      <w:bookmarkEnd w:id="62"/>
      <w:r>
        <w:rPr>
          <w:rFonts w:cs="Arial"/>
          <w:sz w:val="14"/>
          <w:szCs w:val="14"/>
        </w:rPr>
        <w:t xml:space="preserve">4.3   </w:t>
      </w:r>
      <w:r w:rsidRPr="00E23120">
        <w:rPr>
          <w:rFonts w:cs="Arial"/>
          <w:sz w:val="14"/>
          <w:szCs w:val="14"/>
        </w:rPr>
        <w:t>Renouvellement d’un certificat</w:t>
      </w:r>
      <w:bookmarkEnd w:id="63"/>
      <w:bookmarkEnd w:id="64"/>
      <w:bookmarkEnd w:id="65"/>
    </w:p>
    <w:p w:rsidR="003021CC" w:rsidRPr="00EA6742" w:rsidRDefault="003021CC" w:rsidP="003021CC">
      <w:pPr>
        <w:spacing w:after="0" w:line="240" w:lineRule="auto"/>
        <w:jc w:val="both"/>
        <w:rPr>
          <w:rFonts w:cs="Arial"/>
          <w:sz w:val="14"/>
          <w:szCs w:val="14"/>
        </w:rPr>
      </w:pPr>
      <w:r w:rsidRPr="00EA6742">
        <w:rPr>
          <w:rFonts w:cs="Arial"/>
          <w:sz w:val="14"/>
          <w:szCs w:val="14"/>
        </w:rPr>
        <w:t>Le certificat n’est pas renouvelé automatiquement à l’échéance car il dépend de la réception par l’ASIP Santé de la nouvelle clé publique de l’Abonné.</w:t>
      </w:r>
    </w:p>
    <w:p w:rsidR="003021CC" w:rsidRDefault="003021CC" w:rsidP="003021CC">
      <w:pPr>
        <w:spacing w:after="0" w:line="240" w:lineRule="auto"/>
        <w:jc w:val="both"/>
        <w:rPr>
          <w:rFonts w:cs="Arial"/>
          <w:sz w:val="14"/>
          <w:szCs w:val="14"/>
        </w:rPr>
      </w:pPr>
      <w:r w:rsidRPr="00EA6742">
        <w:rPr>
          <w:rFonts w:cs="Arial"/>
          <w:sz w:val="14"/>
          <w:szCs w:val="14"/>
        </w:rPr>
        <w:t>L’ASIP Santé prévient par courriel ou courrier postal le demandeur de la fin de validité du certificat deux mois avant son échéance (sous réserve de coordonnées à jour).</w:t>
      </w:r>
    </w:p>
    <w:p w:rsidR="003021CC" w:rsidRPr="00B26112" w:rsidRDefault="003021CC" w:rsidP="003021CC">
      <w:pPr>
        <w:spacing w:after="0" w:line="240" w:lineRule="auto"/>
        <w:rPr>
          <w:rFonts w:cs="Arial"/>
          <w:sz w:val="14"/>
          <w:szCs w:val="14"/>
        </w:rPr>
      </w:pPr>
    </w:p>
    <w:p w:rsidR="003021CC" w:rsidRPr="00EA6742" w:rsidRDefault="003021CC" w:rsidP="003021CC">
      <w:pPr>
        <w:pStyle w:val="Titre2"/>
        <w:rPr>
          <w:rFonts w:cs="Arial"/>
          <w:sz w:val="14"/>
          <w:szCs w:val="14"/>
        </w:rPr>
      </w:pPr>
      <w:bookmarkStart w:id="66" w:name="_Toc329245375"/>
      <w:bookmarkStart w:id="67" w:name="_Toc329248962"/>
      <w:bookmarkStart w:id="68" w:name="_Toc329727447"/>
      <w:r>
        <w:rPr>
          <w:rFonts w:cs="Arial"/>
          <w:sz w:val="14"/>
          <w:szCs w:val="14"/>
        </w:rPr>
        <w:t xml:space="preserve">4.4  </w:t>
      </w:r>
      <w:r w:rsidRPr="00EA6742">
        <w:rPr>
          <w:rFonts w:cs="Arial"/>
          <w:sz w:val="14"/>
          <w:szCs w:val="14"/>
        </w:rPr>
        <w:t>Révocation d’un certificat</w:t>
      </w:r>
      <w:bookmarkEnd w:id="66"/>
      <w:bookmarkEnd w:id="67"/>
      <w:bookmarkEnd w:id="68"/>
    </w:p>
    <w:p w:rsidR="003021CC" w:rsidRPr="00EA6742" w:rsidRDefault="003021CC" w:rsidP="003021CC">
      <w:pPr>
        <w:spacing w:after="0" w:line="240" w:lineRule="auto"/>
        <w:rPr>
          <w:rFonts w:cs="Arial"/>
          <w:sz w:val="14"/>
          <w:szCs w:val="14"/>
        </w:rPr>
      </w:pPr>
      <w:r w:rsidRPr="00EA6742">
        <w:rPr>
          <w:rFonts w:cs="Arial"/>
          <w:sz w:val="14"/>
          <w:szCs w:val="14"/>
        </w:rPr>
        <w:t>L’intégralité des causes et modalités de révocation sont précisées dans les</w:t>
      </w:r>
      <w:r w:rsidRPr="00EA6742">
        <w:rPr>
          <w:rStyle w:val="apple-converted-space"/>
          <w:rFonts w:cs="Arial"/>
          <w:color w:val="3B3B3B"/>
          <w:sz w:val="14"/>
          <w:szCs w:val="14"/>
        </w:rPr>
        <w:t xml:space="preserve"> </w:t>
      </w:r>
      <w:r w:rsidRPr="00EA6742">
        <w:rPr>
          <w:rFonts w:cs="Arial"/>
          <w:sz w:val="14"/>
          <w:szCs w:val="14"/>
        </w:rPr>
        <w:t>politiques de certification disponibles sur le site internet de l’ASIP Santé :</w:t>
      </w:r>
    </w:p>
    <w:p w:rsidR="003021CC" w:rsidRPr="00EA6742" w:rsidRDefault="003021CC" w:rsidP="003021CC">
      <w:pPr>
        <w:spacing w:after="0" w:line="240" w:lineRule="auto"/>
        <w:jc w:val="center"/>
        <w:rPr>
          <w:rFonts w:cs="Arial"/>
          <w:sz w:val="14"/>
          <w:szCs w:val="14"/>
        </w:rPr>
      </w:pPr>
      <w:r w:rsidRPr="00EA6742">
        <w:rPr>
          <w:rFonts w:cs="Arial"/>
          <w:sz w:val="14"/>
          <w:szCs w:val="14"/>
        </w:rPr>
        <w:t>(</w:t>
      </w:r>
      <w:hyperlink r:id="rId27" w:history="1">
        <w:r w:rsidRPr="00EA6742">
          <w:rPr>
            <w:rStyle w:val="Lienhypertexte"/>
            <w:rFonts w:cs="Arial"/>
            <w:sz w:val="14"/>
            <w:szCs w:val="14"/>
          </w:rPr>
          <w:t>http://esante.gouv.fr/services/espace-cps/les-certificats-cps</w:t>
        </w:r>
      </w:hyperlink>
      <w:r w:rsidRPr="00EA6742">
        <w:rPr>
          <w:rFonts w:cs="Arial"/>
          <w:sz w:val="14"/>
          <w:szCs w:val="14"/>
        </w:rPr>
        <w:t>).</w:t>
      </w:r>
    </w:p>
    <w:p w:rsidR="003021CC" w:rsidRPr="00EA6742" w:rsidRDefault="003021CC" w:rsidP="003021CC">
      <w:pPr>
        <w:spacing w:after="0" w:line="240" w:lineRule="auto"/>
        <w:rPr>
          <w:rFonts w:cs="Arial"/>
          <w:sz w:val="14"/>
          <w:szCs w:val="14"/>
        </w:rPr>
      </w:pPr>
      <w:r w:rsidRPr="00EA6742">
        <w:rPr>
          <w:rFonts w:cs="Arial"/>
          <w:sz w:val="14"/>
          <w:szCs w:val="14"/>
        </w:rPr>
        <w:t>Les certificats ne peuvent être révoqués que de manière définitive.</w:t>
      </w:r>
    </w:p>
    <w:p w:rsidR="003021CC" w:rsidRPr="00EA6742" w:rsidRDefault="003021CC" w:rsidP="003021CC">
      <w:pPr>
        <w:spacing w:after="0" w:line="240" w:lineRule="auto"/>
        <w:rPr>
          <w:rFonts w:cs="Arial"/>
          <w:sz w:val="14"/>
          <w:szCs w:val="14"/>
        </w:rPr>
      </w:pPr>
      <w:r w:rsidRPr="00EA6742">
        <w:rPr>
          <w:rFonts w:cs="Arial"/>
          <w:sz w:val="14"/>
          <w:szCs w:val="14"/>
        </w:rPr>
        <w:t>Les principaux cas de révocation sont les suivants :</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changement d’une donnée contenue dans le certificat ;</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clé-publique invalide ou inexploitable.</w:t>
      </w:r>
    </w:p>
    <w:p w:rsidR="003021CC" w:rsidRPr="00EA6742" w:rsidRDefault="003021CC" w:rsidP="003021CC">
      <w:pPr>
        <w:spacing w:after="0" w:line="240" w:lineRule="auto"/>
        <w:rPr>
          <w:rFonts w:cs="Arial"/>
          <w:sz w:val="14"/>
          <w:szCs w:val="14"/>
        </w:rPr>
      </w:pPr>
      <w:r w:rsidRPr="00EA6742">
        <w:rPr>
          <w:rFonts w:cs="Arial"/>
          <w:sz w:val="14"/>
          <w:szCs w:val="14"/>
        </w:rPr>
        <w:t>L’ASIP Santé peut révoquer les certificats :</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sur demande du porteur au nom duquel le certificat est émis ;</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sur demande d’une autorité judiciaire ou de tutelle ;</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sur demande de l’Autorité d’Enregistrement compétente</w:t>
      </w:r>
    </w:p>
    <w:p w:rsidR="003021CC" w:rsidRPr="00EA6742" w:rsidRDefault="003021CC" w:rsidP="003021CC">
      <w:pPr>
        <w:pStyle w:val="Paragraphedeliste"/>
        <w:numPr>
          <w:ilvl w:val="0"/>
          <w:numId w:val="3"/>
        </w:numPr>
        <w:spacing w:after="0" w:line="240" w:lineRule="auto"/>
        <w:ind w:left="142" w:hanging="142"/>
        <w:contextualSpacing/>
        <w:jc w:val="both"/>
        <w:rPr>
          <w:rFonts w:cs="Arial"/>
          <w:sz w:val="14"/>
          <w:szCs w:val="14"/>
        </w:rPr>
      </w:pPr>
      <w:r w:rsidRPr="00EA6742">
        <w:rPr>
          <w:rFonts w:cs="Arial"/>
          <w:sz w:val="14"/>
          <w:szCs w:val="14"/>
        </w:rPr>
        <w:t>sur sa propre initiative.</w:t>
      </w:r>
    </w:p>
    <w:p w:rsidR="005006C9" w:rsidRPr="005006C9" w:rsidRDefault="003021CC" w:rsidP="005006C9">
      <w:pPr>
        <w:spacing w:after="0" w:line="240" w:lineRule="auto"/>
        <w:rPr>
          <w:sz w:val="16"/>
          <w:szCs w:val="16"/>
        </w:rPr>
      </w:pPr>
      <w:r w:rsidRPr="00EA6742">
        <w:rPr>
          <w:rFonts w:cs="Arial"/>
          <w:sz w:val="14"/>
          <w:szCs w:val="14"/>
        </w:rPr>
        <w:t xml:space="preserve">La demande de révocation peut se faire par l’intermédiaire du service </w:t>
      </w:r>
      <w:r w:rsidRPr="00EA6742">
        <w:rPr>
          <w:rFonts w:cs="Arial"/>
          <w:b/>
          <w:sz w:val="14"/>
          <w:szCs w:val="14"/>
        </w:rPr>
        <w:t>CPS Info CPS</w:t>
      </w:r>
      <w:r w:rsidRPr="00EA6742">
        <w:rPr>
          <w:rFonts w:cs="Arial"/>
          <w:sz w:val="14"/>
          <w:szCs w:val="14"/>
        </w:rPr>
        <w:t xml:space="preserve"> de l’ASIP Santé. </w:t>
      </w:r>
    </w:p>
    <w:sectPr w:rsidR="005006C9" w:rsidRPr="005006C9" w:rsidSect="00811D65">
      <w:headerReference w:type="default" r:id="rId28"/>
      <w:type w:val="continuous"/>
      <w:pgSz w:w="11906" w:h="16838" w:code="9"/>
      <w:pgMar w:top="567" w:right="720" w:bottom="567" w:left="720" w:header="284" w:footer="229"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F2" w:rsidRDefault="00D856F2" w:rsidP="003021CC">
      <w:pPr>
        <w:spacing w:after="0" w:line="240" w:lineRule="auto"/>
      </w:pPr>
      <w:r>
        <w:separator/>
      </w:r>
    </w:p>
  </w:endnote>
  <w:endnote w:type="continuationSeparator" w:id="0">
    <w:p w:rsidR="00D856F2" w:rsidRDefault="00D856F2" w:rsidP="0030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Default="003021CC" w:rsidP="00DF4867">
    <w:pPr>
      <w:pStyle w:val="Sansinterligne"/>
      <w:rPr>
        <w:sz w:val="12"/>
        <w:szCs w:val="12"/>
      </w:rPr>
    </w:pPr>
    <w:r w:rsidRPr="006C3749">
      <w:rPr>
        <w:sz w:val="12"/>
        <w:szCs w:val="12"/>
      </w:rPr>
      <w:t>Conformément à la loi du 6 janvier 1978, vous disposez d’un droit d’accès et de rectification de données vous concernant. Pour toute modification concernant des informations contrôlées par les autorités visant le présent formulaire, vous devez obtenir préalablement de ces autorités un visa des modifications demandées.</w:t>
    </w:r>
  </w:p>
  <w:p w:rsidR="00B64E34" w:rsidRDefault="00B64E34" w:rsidP="00DF4867">
    <w:pPr>
      <w:pStyle w:val="Sansinterligne"/>
      <w:rPr>
        <w:sz w:val="12"/>
        <w:szCs w:val="12"/>
      </w:rPr>
    </w:pPr>
  </w:p>
  <w:p w:rsidR="00B64E34" w:rsidRPr="00B64E34" w:rsidRDefault="00B64E34" w:rsidP="00DF4867">
    <w:pPr>
      <w:pStyle w:val="Sansinterligne"/>
      <w:rPr>
        <w:sz w:val="16"/>
        <w:szCs w:val="16"/>
      </w:rPr>
    </w:pPr>
    <w:r w:rsidRPr="00B64E34">
      <w:rPr>
        <w:sz w:val="16"/>
        <w:szCs w:val="16"/>
      </w:rPr>
      <w:t xml:space="preserve">Version 1.0_ </w:t>
    </w:r>
    <w:r w:rsidR="00AF38B1">
      <w:rPr>
        <w:sz w:val="16"/>
        <w:szCs w:val="16"/>
      </w:rPr>
      <w:t xml:space="preserve">Décembre </w:t>
    </w:r>
    <w:r w:rsidRPr="00B64E34">
      <w:rPr>
        <w:sz w:val="16"/>
        <w:szCs w:val="16"/>
      </w:rPr>
      <w:t>201</w:t>
    </w:r>
    <w:r w:rsidR="00AF38B1">
      <w:rPr>
        <w:sz w:val="16"/>
        <w:szCs w:val="16"/>
      </w:rPr>
      <w:t>6</w:t>
    </w:r>
    <w:r w:rsidRPr="00B64E34">
      <w:rP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Default="003021C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Pr="002B1A12" w:rsidRDefault="003021CC" w:rsidP="00AD75C2">
    <w:pPr>
      <w:pStyle w:val="Pieddepage"/>
      <w:tabs>
        <w:tab w:val="left" w:pos="-1985"/>
        <w:tab w:val="right" w:pos="7797"/>
      </w:tabs>
      <w:jc w:val="right"/>
    </w:pPr>
    <w:r w:rsidRPr="00B64E34">
      <w:rPr>
        <w:sz w:val="16"/>
        <w:szCs w:val="16"/>
      </w:rPr>
      <w:t xml:space="preserve">Version </w:t>
    </w:r>
    <w:r w:rsidR="00B1280A">
      <w:rPr>
        <w:sz w:val="16"/>
        <w:szCs w:val="16"/>
      </w:rPr>
      <w:t>3</w:t>
    </w:r>
    <w:r w:rsidRPr="00B64E34">
      <w:rPr>
        <w:sz w:val="16"/>
        <w:szCs w:val="16"/>
      </w:rPr>
      <w:t xml:space="preserve">.0 </w:t>
    </w:r>
    <w:r w:rsidR="000E7D4C">
      <w:rPr>
        <w:sz w:val="16"/>
        <w:szCs w:val="16"/>
      </w:rPr>
      <w:t xml:space="preserve">du </w:t>
    </w:r>
    <w:r w:rsidR="00B1280A">
      <w:rPr>
        <w:sz w:val="16"/>
        <w:szCs w:val="16"/>
      </w:rPr>
      <w:t>24 avril 2018</w:t>
    </w:r>
    <w:r>
      <w:rPr>
        <w:rStyle w:val="Numrodepage"/>
      </w:rPr>
      <w:tab/>
    </w:r>
    <w:r>
      <w:rPr>
        <w:rStyle w:val="Numrodepage"/>
      </w:rPr>
      <w:tab/>
    </w:r>
    <w:r>
      <w:rPr>
        <w:rStyle w:val="Numrodepage"/>
      </w:rPr>
      <w:tab/>
    </w:r>
    <w:r>
      <w:rPr>
        <w:rStyle w:val="Numrodepage"/>
      </w:rPr>
      <w:tab/>
    </w:r>
    <w:r>
      <w:rPr>
        <w:rStyle w:val="Numrodepage"/>
      </w:rPr>
      <w:tab/>
    </w:r>
    <w:r w:rsidRPr="004C1F63">
      <w:rPr>
        <w:rStyle w:val="Numrodepage"/>
      </w:rPr>
      <w:fldChar w:fldCharType="begin"/>
    </w:r>
    <w:r w:rsidRPr="004C1F63">
      <w:rPr>
        <w:rStyle w:val="Numrodepage"/>
      </w:rPr>
      <w:instrText xml:space="preserve"> PAGE </w:instrText>
    </w:r>
    <w:r w:rsidRPr="004C1F63">
      <w:rPr>
        <w:rStyle w:val="Numrodepage"/>
      </w:rPr>
      <w:fldChar w:fldCharType="separate"/>
    </w:r>
    <w:r w:rsidR="00812971">
      <w:rPr>
        <w:rStyle w:val="Numrodepage"/>
        <w:noProof/>
      </w:rPr>
      <w:t>2</w:t>
    </w:r>
    <w:r w:rsidRPr="004C1F63">
      <w:rPr>
        <w:rStyle w:val="Numrodepage"/>
      </w:rPr>
      <w:fldChar w:fldCharType="end"/>
    </w:r>
    <w:r w:rsidRPr="004C1F63">
      <w:rPr>
        <w:rStyle w:val="Numrodepage"/>
      </w:rPr>
      <w:t>/</w:t>
    </w:r>
    <w:r w:rsidRPr="004C1F63">
      <w:rPr>
        <w:rStyle w:val="Numrodepage"/>
      </w:rPr>
      <w:fldChar w:fldCharType="begin"/>
    </w:r>
    <w:r w:rsidRPr="004C1F63">
      <w:rPr>
        <w:rStyle w:val="Numrodepage"/>
      </w:rPr>
      <w:instrText xml:space="preserve"> NUMPAGES </w:instrText>
    </w:r>
    <w:r w:rsidRPr="004C1F63">
      <w:rPr>
        <w:rStyle w:val="Numrodepage"/>
      </w:rPr>
      <w:fldChar w:fldCharType="separate"/>
    </w:r>
    <w:r w:rsidR="00812971">
      <w:rPr>
        <w:rStyle w:val="Numrodepage"/>
        <w:noProof/>
      </w:rPr>
      <w:t>2</w:t>
    </w:r>
    <w:r w:rsidRPr="004C1F63">
      <w:rPr>
        <w:rStyle w:val="Numrodepag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Pr="009039CB" w:rsidRDefault="003021CC" w:rsidP="00AD75C2">
    <w:pPr>
      <w:pStyle w:val="Pieddepage"/>
      <w:jc w:val="right"/>
      <w:rPr>
        <w:rStyle w:val="Numrodepage"/>
        <w:b/>
        <w:color w:val="948A54"/>
      </w:rPr>
    </w:pPr>
    <w:r w:rsidRPr="009039CB">
      <w:rPr>
        <w:b/>
        <w:color w:val="948A54"/>
      </w:rPr>
      <w:t>Version 0.5 du 04 juillet 2012</w:t>
    </w:r>
    <w:r>
      <w:rPr>
        <w:noProof/>
        <w:lang w:eastAsia="fr-FR"/>
      </w:rPr>
      <w:drawing>
        <wp:anchor distT="0" distB="0" distL="114300" distR="114300" simplePos="0" relativeHeight="251660288" behindDoc="1" locked="1" layoutInCell="1" allowOverlap="1" wp14:anchorId="46A9920A" wp14:editId="725469EA">
          <wp:simplePos x="0" y="0"/>
          <wp:positionH relativeFrom="page">
            <wp:posOffset>3951605</wp:posOffset>
          </wp:positionH>
          <wp:positionV relativeFrom="page">
            <wp:posOffset>7854950</wp:posOffset>
          </wp:positionV>
          <wp:extent cx="3077845" cy="1659890"/>
          <wp:effectExtent l="0" t="0" r="8255" b="0"/>
          <wp:wrapSquare wrapText="bothSides"/>
          <wp:docPr id="10" name="Image 10" descr="Fond-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Fond-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845"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1CC" w:rsidRPr="001106BB" w:rsidRDefault="003021CC" w:rsidP="00AD75C2">
    <w:pPr>
      <w:pStyle w:val="Pieddepage"/>
      <w:ind w:left="709" w:right="-568" w:firstLine="709"/>
      <w:rPr>
        <w:color w:val="A6A6A6"/>
      </w:rPr>
    </w:pPr>
    <w:r>
      <w:rPr>
        <w:noProof/>
        <w:lang w:eastAsia="fr-FR"/>
      </w:rPr>
      <w:drawing>
        <wp:anchor distT="0" distB="0" distL="114300" distR="114300" simplePos="0" relativeHeight="251661312" behindDoc="1" locked="1" layoutInCell="1" allowOverlap="1" wp14:anchorId="2B701F82" wp14:editId="07758E7B">
          <wp:simplePos x="0" y="0"/>
          <wp:positionH relativeFrom="page">
            <wp:posOffset>370840</wp:posOffset>
          </wp:positionH>
          <wp:positionV relativeFrom="page">
            <wp:posOffset>9475470</wp:posOffset>
          </wp:positionV>
          <wp:extent cx="2453640" cy="853440"/>
          <wp:effectExtent l="0" t="0" r="3810" b="3810"/>
          <wp:wrapNone/>
          <wp:docPr id="9" name="Image 9" descr="ASIP_bloc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SIP_bloc 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364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1CC" w:rsidRPr="009039CB" w:rsidRDefault="003021CC" w:rsidP="00AD75C2">
    <w:pPr>
      <w:pStyle w:val="Pieddepage"/>
      <w:jc w:val="right"/>
      <w:rPr>
        <w:b/>
        <w:color w:val="948A54"/>
      </w:rPr>
    </w:pPr>
    <w:r w:rsidRPr="009039CB">
      <w:rPr>
        <w:b/>
        <w:color w:val="948A54"/>
      </w:rPr>
      <w:t xml:space="preserve">Nb pages : </w:t>
    </w:r>
    <w:r w:rsidRPr="009039CB">
      <w:rPr>
        <w:b/>
        <w:color w:val="948A54"/>
      </w:rPr>
      <w:fldChar w:fldCharType="begin"/>
    </w:r>
    <w:r w:rsidRPr="009039CB">
      <w:rPr>
        <w:b/>
        <w:color w:val="948A54"/>
      </w:rPr>
      <w:instrText xml:space="preserve"> NUMPAGES </w:instrText>
    </w:r>
    <w:r w:rsidRPr="009039CB">
      <w:rPr>
        <w:b/>
        <w:color w:val="948A54"/>
      </w:rPr>
      <w:fldChar w:fldCharType="separate"/>
    </w:r>
    <w:r w:rsidR="00AF38B1">
      <w:rPr>
        <w:b/>
        <w:noProof/>
        <w:color w:val="948A54"/>
      </w:rPr>
      <w:t>2</w:t>
    </w:r>
    <w:r w:rsidRPr="009039CB">
      <w:rPr>
        <w:b/>
        <w:color w:val="948A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F2" w:rsidRDefault="00D856F2" w:rsidP="003021CC">
      <w:pPr>
        <w:spacing w:after="0" w:line="240" w:lineRule="auto"/>
      </w:pPr>
      <w:r>
        <w:separator/>
      </w:r>
    </w:p>
  </w:footnote>
  <w:footnote w:type="continuationSeparator" w:id="0">
    <w:p w:rsidR="00D856F2" w:rsidRDefault="00D856F2" w:rsidP="003021CC">
      <w:pPr>
        <w:spacing w:after="0" w:line="240" w:lineRule="auto"/>
      </w:pPr>
      <w:r>
        <w:continuationSeparator/>
      </w:r>
    </w:p>
  </w:footnote>
  <w:footnote w:id="1">
    <w:p w:rsidR="008F4971" w:rsidRDefault="008F4971" w:rsidP="008F4971">
      <w:pPr>
        <w:spacing w:after="0" w:line="240" w:lineRule="auto"/>
        <w:rPr>
          <w:sz w:val="14"/>
        </w:rPr>
      </w:pPr>
      <w:r>
        <w:rPr>
          <w:rStyle w:val="Appelnotedebasdep"/>
        </w:rPr>
        <w:footnoteRef/>
      </w:r>
      <w:r>
        <w:t xml:space="preserve"> </w:t>
      </w:r>
      <w:r w:rsidRPr="00AC2D10">
        <w:rPr>
          <w:sz w:val="14"/>
        </w:rPr>
        <w:t xml:space="preserve">Les </w:t>
      </w:r>
      <w:r w:rsidR="006F4535">
        <w:rPr>
          <w:sz w:val="14"/>
        </w:rPr>
        <w:t>a</w:t>
      </w:r>
      <w:r w:rsidRPr="00AC2D10">
        <w:rPr>
          <w:sz w:val="14"/>
        </w:rPr>
        <w:t>utorités d’</w:t>
      </w:r>
      <w:r w:rsidR="006F4535">
        <w:rPr>
          <w:sz w:val="14"/>
        </w:rPr>
        <w:t>e</w:t>
      </w:r>
      <w:r w:rsidRPr="00AC2D10">
        <w:rPr>
          <w:sz w:val="14"/>
        </w:rPr>
        <w:t xml:space="preserve">nregistrement </w:t>
      </w:r>
      <w:r>
        <w:rPr>
          <w:sz w:val="14"/>
        </w:rPr>
        <w:t xml:space="preserve">compétentes </w:t>
      </w:r>
      <w:r w:rsidRPr="00AC2D10">
        <w:rPr>
          <w:sz w:val="14"/>
        </w:rPr>
        <w:t>sont les suivantes :</w:t>
      </w:r>
    </w:p>
    <w:p w:rsidR="008F4971" w:rsidRPr="004745E6" w:rsidRDefault="008F4971" w:rsidP="008F4971">
      <w:pPr>
        <w:pStyle w:val="Paragraphedeliste"/>
        <w:numPr>
          <w:ilvl w:val="0"/>
          <w:numId w:val="13"/>
        </w:numPr>
        <w:spacing w:after="0" w:line="240" w:lineRule="auto"/>
        <w:rPr>
          <w:sz w:val="14"/>
        </w:rPr>
      </w:pPr>
      <w:r w:rsidRPr="004745E6">
        <w:rPr>
          <w:sz w:val="14"/>
        </w:rPr>
        <w:t>L</w:t>
      </w:r>
      <w:r w:rsidR="00B1280A">
        <w:rPr>
          <w:sz w:val="14"/>
        </w:rPr>
        <w:t>’</w:t>
      </w:r>
      <w:r w:rsidR="006F4535" w:rsidRPr="004745E6">
        <w:rPr>
          <w:sz w:val="14"/>
        </w:rPr>
        <w:t>o</w:t>
      </w:r>
      <w:r w:rsidRPr="004745E6">
        <w:rPr>
          <w:sz w:val="14"/>
        </w:rPr>
        <w:t xml:space="preserve">rdre pour </w:t>
      </w:r>
      <w:r w:rsidR="00AF38B1">
        <w:rPr>
          <w:sz w:val="14"/>
        </w:rPr>
        <w:t xml:space="preserve">les infirmiers </w:t>
      </w:r>
      <w:r w:rsidRPr="004745E6">
        <w:rPr>
          <w:sz w:val="14"/>
        </w:rPr>
        <w:t>;</w:t>
      </w:r>
    </w:p>
    <w:p w:rsidR="008F4971" w:rsidRDefault="008F4971" w:rsidP="008F4971">
      <w:pPr>
        <w:pStyle w:val="Paragraphedeliste"/>
        <w:numPr>
          <w:ilvl w:val="0"/>
          <w:numId w:val="13"/>
        </w:numPr>
        <w:spacing w:after="0" w:line="240" w:lineRule="auto"/>
        <w:jc w:val="both"/>
        <w:rPr>
          <w:sz w:val="14"/>
        </w:rPr>
      </w:pPr>
      <w:r>
        <w:rPr>
          <w:sz w:val="14"/>
        </w:rPr>
        <w:t>L’ARS pour les o</w:t>
      </w:r>
      <w:r w:rsidRPr="00325F0C">
        <w:rPr>
          <w:sz w:val="14"/>
        </w:rPr>
        <w:t>rthophonistes</w:t>
      </w:r>
      <w:r>
        <w:rPr>
          <w:sz w:val="14"/>
        </w:rPr>
        <w:t>, les o</w:t>
      </w:r>
      <w:r w:rsidRPr="00325F0C">
        <w:rPr>
          <w:sz w:val="14"/>
        </w:rPr>
        <w:t>rthoptistes</w:t>
      </w:r>
      <w:r>
        <w:rPr>
          <w:sz w:val="14"/>
        </w:rPr>
        <w:t xml:space="preserve"> ; </w:t>
      </w:r>
    </w:p>
    <w:p w:rsidR="008F4971" w:rsidRDefault="008F4971">
      <w:pPr>
        <w:pStyle w:val="Notedebasdepage"/>
      </w:pPr>
    </w:p>
  </w:footnote>
  <w:footnote w:id="2">
    <w:p w:rsidR="003021CC" w:rsidRPr="00B26112" w:rsidRDefault="003021CC" w:rsidP="003021CC">
      <w:pPr>
        <w:pStyle w:val="Notedebasdepage"/>
        <w:spacing w:after="0"/>
        <w:rPr>
          <w:rFonts w:ascii="Arial" w:hAnsi="Arial" w:cs="Arial"/>
          <w:sz w:val="12"/>
          <w:szCs w:val="12"/>
        </w:rPr>
      </w:pPr>
      <w:r>
        <w:rPr>
          <w:rStyle w:val="Appelnotedebasdep"/>
        </w:rPr>
        <w:footnoteRef/>
      </w:r>
      <w:r>
        <w:rPr>
          <w:rFonts w:ascii="Arial" w:hAnsi="Arial" w:cs="Arial"/>
          <w:sz w:val="12"/>
          <w:szCs w:val="12"/>
        </w:rPr>
        <w:t xml:space="preserve"> </w:t>
      </w:r>
      <w:r w:rsidRPr="00B26112">
        <w:rPr>
          <w:rFonts w:ascii="Arial" w:hAnsi="Arial" w:cs="Arial"/>
          <w:sz w:val="12"/>
          <w:szCs w:val="12"/>
        </w:rPr>
        <w:t>Les professions de santé qui peuvent actuellement bénéficier d’une carte CPS (pour lesquelles les procédures sont opérationnelles) sont les suivantes :</w:t>
      </w:r>
    </w:p>
    <w:p w:rsidR="003021CC" w:rsidRPr="00B26112" w:rsidRDefault="003021CC" w:rsidP="003021CC">
      <w:pPr>
        <w:pStyle w:val="Notedebasdepage"/>
        <w:spacing w:after="0"/>
        <w:rPr>
          <w:rFonts w:ascii="Arial" w:hAnsi="Arial" w:cs="Arial"/>
          <w:sz w:val="12"/>
          <w:szCs w:val="12"/>
        </w:rPr>
      </w:pPr>
      <w:r w:rsidRPr="00B26112">
        <w:rPr>
          <w:rFonts w:ascii="Arial" w:hAnsi="Arial" w:cs="Arial"/>
          <w:sz w:val="12"/>
          <w:szCs w:val="12"/>
        </w:rPr>
        <w:t>- sage-femme, médecin, chirurgien-dentiste ou pharmacien</w:t>
      </w:r>
    </w:p>
    <w:p w:rsidR="003021CC" w:rsidRDefault="003021CC" w:rsidP="003021CC">
      <w:pPr>
        <w:pStyle w:val="Notedebasdepage"/>
        <w:spacing w:after="0"/>
      </w:pPr>
      <w:r w:rsidRPr="00B26112">
        <w:rPr>
          <w:rFonts w:ascii="Arial" w:hAnsi="Arial" w:cs="Arial"/>
          <w:sz w:val="12"/>
          <w:szCs w:val="12"/>
        </w:rPr>
        <w:t>- infirmier, masseur-kinésithérapeute, pédicure-podologue, orthophoniste, orthoptiste, opticien-lunetier, oculariste, audioprothésiste, ergothérapeute, psychomotricien, manipulateur d’électro radiologie, orthoprothésiste, podo-orthésiste, épithésiste, orthopédiste-orthésiste, technicien de laboratoire, diététicien</w:t>
      </w:r>
      <w:r w:rsidRPr="00B26112">
        <w:rPr>
          <w:rFonts w:ascii="Arial" w:hAnsi="Arial" w:cs="Arial"/>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Default="003021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Default="003021CC" w:rsidP="00AD75C2">
    <w:pPr>
      <w:pStyle w:val="En-tte"/>
      <w:tabs>
        <w:tab w:val="clear" w:pos="4536"/>
        <w:tab w:val="clear" w:pos="9072"/>
        <w:tab w:val="left" w:pos="351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CC" w:rsidRDefault="003021CC">
    <w:pPr>
      <w:pStyle w:val="En-tte"/>
    </w:pPr>
    <w:r>
      <w:rPr>
        <w:noProof/>
        <w:lang w:eastAsia="fr-FR"/>
      </w:rPr>
      <w:drawing>
        <wp:anchor distT="0" distB="0" distL="114300" distR="114300" simplePos="0" relativeHeight="251659264" behindDoc="0" locked="0" layoutInCell="1" allowOverlap="1">
          <wp:simplePos x="0" y="0"/>
          <wp:positionH relativeFrom="column">
            <wp:posOffset>23495</wp:posOffset>
          </wp:positionH>
          <wp:positionV relativeFrom="paragraph">
            <wp:posOffset>-26670</wp:posOffset>
          </wp:positionV>
          <wp:extent cx="1103630" cy="1029970"/>
          <wp:effectExtent l="0" t="0" r="1270" b="0"/>
          <wp:wrapNone/>
          <wp:docPr id="11" name="Image 11" descr="ASIP_entête_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ASIP_entête_A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1029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5C2" w:rsidRPr="009039CB" w:rsidRDefault="00676464" w:rsidP="009039CB">
    <w:pPr>
      <w:pStyle w:val="En-tte"/>
      <w:pBdr>
        <w:bottom w:val="single" w:sz="4" w:space="1" w:color="948A54"/>
      </w:pBdr>
      <w:jc w:val="center"/>
      <w:rPr>
        <w:color w:val="948A54"/>
      </w:rPr>
    </w:pPr>
    <w:r w:rsidRPr="009039CB">
      <w:rPr>
        <w:color w:val="948A54"/>
      </w:rPr>
      <w:t xml:space="preserve">Conditions Générales d’Utilisation (CGU) des produits de certification de l’ASIP Santé </w:t>
    </w:r>
    <w:fldSimple w:instr=" FILENAME   \* MERGEFORMAT ">
      <w:r w:rsidR="00AF38B1" w:rsidRPr="00AF38B1">
        <w:rPr>
          <w:noProof/>
          <w:vanish/>
          <w:sz w:val="14"/>
        </w:rPr>
        <w:t>REMPLACANT1.docx</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04B1"/>
    <w:multiLevelType w:val="hybridMultilevel"/>
    <w:tmpl w:val="EADEF1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DF2848"/>
    <w:multiLevelType w:val="hybridMultilevel"/>
    <w:tmpl w:val="23F285D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359C68BE"/>
    <w:multiLevelType w:val="hybridMultilevel"/>
    <w:tmpl w:val="67DCF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6E49AA"/>
    <w:multiLevelType w:val="hybridMultilevel"/>
    <w:tmpl w:val="93B619FA"/>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3A8241D4"/>
    <w:multiLevelType w:val="hybridMultilevel"/>
    <w:tmpl w:val="951A6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423F05"/>
    <w:multiLevelType w:val="hybridMultilevel"/>
    <w:tmpl w:val="5DA03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7F28FB"/>
    <w:multiLevelType w:val="hybridMultilevel"/>
    <w:tmpl w:val="E54C26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25357F"/>
    <w:multiLevelType w:val="hybridMultilevel"/>
    <w:tmpl w:val="A332261E"/>
    <w:lvl w:ilvl="0" w:tplc="10028278">
      <w:start w:val="2"/>
      <w:numFmt w:val="bullet"/>
      <w:lvlText w:val="-"/>
      <w:lvlJc w:val="left"/>
      <w:pPr>
        <w:ind w:left="720" w:hanging="360"/>
      </w:pPr>
      <w:rPr>
        <w:rFonts w:ascii="Arial" w:eastAsia="Times" w:hAnsi="Arial" w:cs="Arial" w:hint="default"/>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B06B2"/>
    <w:multiLevelType w:val="hybridMultilevel"/>
    <w:tmpl w:val="1D2C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C4320B"/>
    <w:multiLevelType w:val="hybridMultilevel"/>
    <w:tmpl w:val="4D1CAC2C"/>
    <w:lvl w:ilvl="0" w:tplc="8EFAA842">
      <w:start w:val="1"/>
      <w:numFmt w:val="bullet"/>
      <w:lvlText w:val=""/>
      <w:lvlJc w:val="left"/>
      <w:pPr>
        <w:ind w:left="121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816D59"/>
    <w:multiLevelType w:val="multilevel"/>
    <w:tmpl w:val="3FE8FB6A"/>
    <w:lvl w:ilvl="0">
      <w:start w:val="1"/>
      <w:numFmt w:val="decimal"/>
      <w:lvlText w:val="%1."/>
      <w:lvlJc w:val="left"/>
      <w:pPr>
        <w:ind w:left="786" w:hanging="360"/>
      </w:pPr>
      <w:rPr>
        <w:rFonts w:hint="default"/>
      </w:rPr>
    </w:lvl>
    <w:lvl w:ilvl="1">
      <w:start w:val="1"/>
      <w:numFmt w:val="decimal"/>
      <w:lvlText w:val="%1.%2"/>
      <w:lvlJc w:val="left"/>
      <w:pPr>
        <w:ind w:left="0" w:firstLine="0"/>
      </w:pPr>
      <w:rPr>
        <w:rFonts w:ascii="Arial" w:hAnsi="Arial" w:cs="Arial" w:hint="default"/>
        <w:sz w:val="14"/>
        <w:szCs w:val="14"/>
      </w:rPr>
    </w:lvl>
    <w:lvl w:ilvl="2">
      <w:start w:val="1"/>
      <w:numFmt w:val="decimal"/>
      <w:lvlText w:val="%1.%2.%3"/>
      <w:lvlJc w:val="left"/>
      <w:pPr>
        <w:ind w:left="0" w:firstLine="0"/>
      </w:pPr>
      <w:rPr>
        <w:rFonts w:ascii="Arial" w:hAnsi="Arial" w:cs="Arial" w:hint="default"/>
        <w:sz w:val="14"/>
        <w:szCs w:val="1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7FB04D30"/>
    <w:multiLevelType w:val="hybridMultilevel"/>
    <w:tmpl w:val="51162E2C"/>
    <w:lvl w:ilvl="0" w:tplc="65F874DA">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8"/>
  </w:num>
  <w:num w:numId="6">
    <w:abstractNumId w:val="10"/>
  </w:num>
  <w:num w:numId="7">
    <w:abstractNumId w:val="3"/>
  </w:num>
  <w:num w:numId="8">
    <w:abstractNumId w:val="1"/>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CC"/>
    <w:rsid w:val="00034213"/>
    <w:rsid w:val="00080543"/>
    <w:rsid w:val="000E31CD"/>
    <w:rsid w:val="000E793B"/>
    <w:rsid w:val="000E7D4C"/>
    <w:rsid w:val="000F393C"/>
    <w:rsid w:val="0019398C"/>
    <w:rsid w:val="001D1F7A"/>
    <w:rsid w:val="001E7585"/>
    <w:rsid w:val="001F30B7"/>
    <w:rsid w:val="0027666C"/>
    <w:rsid w:val="00297F4D"/>
    <w:rsid w:val="002C254D"/>
    <w:rsid w:val="002E7195"/>
    <w:rsid w:val="003021CC"/>
    <w:rsid w:val="003465EC"/>
    <w:rsid w:val="003657BA"/>
    <w:rsid w:val="0039054D"/>
    <w:rsid w:val="003C0865"/>
    <w:rsid w:val="003E6753"/>
    <w:rsid w:val="004666B6"/>
    <w:rsid w:val="004745E6"/>
    <w:rsid w:val="004E2960"/>
    <w:rsid w:val="005006C9"/>
    <w:rsid w:val="005365F2"/>
    <w:rsid w:val="00546878"/>
    <w:rsid w:val="005471B3"/>
    <w:rsid w:val="005624BD"/>
    <w:rsid w:val="005832DA"/>
    <w:rsid w:val="00587B19"/>
    <w:rsid w:val="005B377F"/>
    <w:rsid w:val="00662C32"/>
    <w:rsid w:val="00676464"/>
    <w:rsid w:val="006F4535"/>
    <w:rsid w:val="00710065"/>
    <w:rsid w:val="00724B39"/>
    <w:rsid w:val="00812971"/>
    <w:rsid w:val="00861EE0"/>
    <w:rsid w:val="008D185D"/>
    <w:rsid w:val="008E72F3"/>
    <w:rsid w:val="008F4971"/>
    <w:rsid w:val="00983117"/>
    <w:rsid w:val="009C4FE7"/>
    <w:rsid w:val="00A0085D"/>
    <w:rsid w:val="00A25CFE"/>
    <w:rsid w:val="00A431A6"/>
    <w:rsid w:val="00A50D77"/>
    <w:rsid w:val="00A72EE0"/>
    <w:rsid w:val="00A87312"/>
    <w:rsid w:val="00AF38B1"/>
    <w:rsid w:val="00B1280A"/>
    <w:rsid w:val="00B3149A"/>
    <w:rsid w:val="00B64E34"/>
    <w:rsid w:val="00C31568"/>
    <w:rsid w:val="00C65539"/>
    <w:rsid w:val="00D274E6"/>
    <w:rsid w:val="00D754D2"/>
    <w:rsid w:val="00D8197C"/>
    <w:rsid w:val="00D856F2"/>
    <w:rsid w:val="00DD1A28"/>
    <w:rsid w:val="00EB3EEB"/>
    <w:rsid w:val="00EE2649"/>
    <w:rsid w:val="00F06504"/>
    <w:rsid w:val="00F76F53"/>
    <w:rsid w:val="00FF0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CC"/>
    <w:rPr>
      <w:rFonts w:ascii="Arial" w:eastAsia="Calibri" w:hAnsi="Arial" w:cs="Times New Roman"/>
      <w:sz w:val="20"/>
    </w:rPr>
  </w:style>
  <w:style w:type="paragraph" w:styleId="Titre1">
    <w:name w:val="heading 1"/>
    <w:basedOn w:val="Normal"/>
    <w:next w:val="Normal"/>
    <w:link w:val="Titre1Car"/>
    <w:qFormat/>
    <w:rsid w:val="003021CC"/>
    <w:pPr>
      <w:keepNext/>
      <w:spacing w:after="0" w:line="240" w:lineRule="auto"/>
      <w:outlineLvl w:val="0"/>
    </w:pPr>
    <w:rPr>
      <w:rFonts w:eastAsia="Times"/>
      <w:b/>
      <w:bCs/>
      <w:color w:val="000000"/>
      <w:szCs w:val="20"/>
      <w:u w:val="single"/>
    </w:rPr>
  </w:style>
  <w:style w:type="paragraph" w:styleId="Titre2">
    <w:name w:val="heading 2"/>
    <w:basedOn w:val="Normal"/>
    <w:next w:val="Normal"/>
    <w:link w:val="Titre2Car"/>
    <w:qFormat/>
    <w:rsid w:val="003021CC"/>
    <w:pPr>
      <w:keepNext/>
      <w:spacing w:after="0" w:line="240" w:lineRule="auto"/>
      <w:outlineLvl w:val="1"/>
    </w:pPr>
    <w:rPr>
      <w:rFonts w:eastAsia="Times"/>
      <w:b/>
      <w:bCs/>
      <w:color w:val="000000"/>
      <w:szCs w:val="20"/>
    </w:rPr>
  </w:style>
  <w:style w:type="paragraph" w:styleId="Titre3">
    <w:name w:val="heading 3"/>
    <w:basedOn w:val="Normal"/>
    <w:next w:val="Normal"/>
    <w:link w:val="Titre3Car"/>
    <w:qFormat/>
    <w:rsid w:val="003021CC"/>
    <w:pPr>
      <w:keepNext/>
      <w:spacing w:after="0" w:line="240" w:lineRule="auto"/>
      <w:jc w:val="both"/>
      <w:outlineLvl w:val="2"/>
    </w:pPr>
    <w:rPr>
      <w:rFonts w:eastAsia="Times"/>
      <w:b/>
      <w:bCs/>
      <w:color w:val="000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21CC"/>
    <w:rPr>
      <w:rFonts w:ascii="Arial" w:eastAsia="Times" w:hAnsi="Arial" w:cs="Times New Roman"/>
      <w:b/>
      <w:bCs/>
      <w:color w:val="000000"/>
      <w:sz w:val="20"/>
      <w:szCs w:val="20"/>
      <w:u w:val="single"/>
    </w:rPr>
  </w:style>
  <w:style w:type="character" w:customStyle="1" w:styleId="Titre2Car">
    <w:name w:val="Titre 2 Car"/>
    <w:basedOn w:val="Policepardfaut"/>
    <w:link w:val="Titre2"/>
    <w:rsid w:val="003021CC"/>
    <w:rPr>
      <w:rFonts w:ascii="Arial" w:eastAsia="Times" w:hAnsi="Arial" w:cs="Times New Roman"/>
      <w:b/>
      <w:bCs/>
      <w:color w:val="000000"/>
      <w:sz w:val="20"/>
      <w:szCs w:val="20"/>
    </w:rPr>
  </w:style>
  <w:style w:type="character" w:customStyle="1" w:styleId="Titre3Car">
    <w:name w:val="Titre 3 Car"/>
    <w:basedOn w:val="Policepardfaut"/>
    <w:link w:val="Titre3"/>
    <w:rsid w:val="003021CC"/>
    <w:rPr>
      <w:rFonts w:ascii="Arial" w:eastAsia="Times" w:hAnsi="Arial" w:cs="Times New Roman"/>
      <w:b/>
      <w:bCs/>
      <w:color w:val="000000"/>
      <w:sz w:val="20"/>
      <w:szCs w:val="20"/>
    </w:rPr>
  </w:style>
  <w:style w:type="paragraph" w:styleId="Sansinterligne">
    <w:name w:val="No Spacing"/>
    <w:uiPriority w:val="1"/>
    <w:qFormat/>
    <w:rsid w:val="003021CC"/>
    <w:pPr>
      <w:spacing w:after="0" w:line="240" w:lineRule="auto"/>
    </w:pPr>
    <w:rPr>
      <w:rFonts w:ascii="Arial" w:eastAsia="Calibri" w:hAnsi="Arial" w:cs="Times New Roman"/>
      <w:sz w:val="20"/>
    </w:rPr>
  </w:style>
  <w:style w:type="character" w:styleId="Marquedecommentaire">
    <w:name w:val="annotation reference"/>
    <w:semiHidden/>
    <w:rsid w:val="003021CC"/>
    <w:rPr>
      <w:sz w:val="16"/>
      <w:szCs w:val="16"/>
    </w:rPr>
  </w:style>
  <w:style w:type="character" w:styleId="Lienhypertexte">
    <w:name w:val="Hyperlink"/>
    <w:rsid w:val="003021CC"/>
    <w:rPr>
      <w:color w:val="0000FF"/>
      <w:u w:val="single"/>
    </w:rPr>
  </w:style>
  <w:style w:type="paragraph" w:styleId="Paragraphedeliste">
    <w:name w:val="List Paragraph"/>
    <w:basedOn w:val="Normal"/>
    <w:uiPriority w:val="34"/>
    <w:qFormat/>
    <w:rsid w:val="003021CC"/>
    <w:pPr>
      <w:ind w:left="708"/>
    </w:pPr>
  </w:style>
  <w:style w:type="paragraph" w:styleId="En-tte">
    <w:name w:val="header"/>
    <w:basedOn w:val="Normal"/>
    <w:link w:val="En-tteCar"/>
    <w:unhideWhenUsed/>
    <w:rsid w:val="003021CC"/>
    <w:pPr>
      <w:tabs>
        <w:tab w:val="center" w:pos="4536"/>
        <w:tab w:val="right" w:pos="9072"/>
      </w:tabs>
    </w:pPr>
  </w:style>
  <w:style w:type="character" w:customStyle="1" w:styleId="En-tteCar">
    <w:name w:val="En-tête Car"/>
    <w:basedOn w:val="Policepardfaut"/>
    <w:link w:val="En-tte"/>
    <w:rsid w:val="003021CC"/>
    <w:rPr>
      <w:rFonts w:ascii="Arial" w:eastAsia="Calibri" w:hAnsi="Arial" w:cs="Times New Roman"/>
      <w:sz w:val="20"/>
    </w:rPr>
  </w:style>
  <w:style w:type="paragraph" w:styleId="Pieddepage">
    <w:name w:val="footer"/>
    <w:basedOn w:val="Normal"/>
    <w:link w:val="PieddepageCar"/>
    <w:unhideWhenUsed/>
    <w:rsid w:val="003021CC"/>
    <w:pPr>
      <w:tabs>
        <w:tab w:val="center" w:pos="4536"/>
        <w:tab w:val="right" w:pos="9072"/>
      </w:tabs>
    </w:pPr>
  </w:style>
  <w:style w:type="character" w:customStyle="1" w:styleId="PieddepageCar">
    <w:name w:val="Pied de page Car"/>
    <w:basedOn w:val="Policepardfaut"/>
    <w:link w:val="Pieddepage"/>
    <w:rsid w:val="003021CC"/>
    <w:rPr>
      <w:rFonts w:ascii="Arial" w:eastAsia="Calibri" w:hAnsi="Arial" w:cs="Times New Roman"/>
      <w:sz w:val="20"/>
    </w:rPr>
  </w:style>
  <w:style w:type="character" w:styleId="Appelnotedebasdep">
    <w:name w:val="footnote reference"/>
    <w:uiPriority w:val="99"/>
    <w:semiHidden/>
    <w:unhideWhenUsed/>
    <w:rsid w:val="003021CC"/>
    <w:rPr>
      <w:vertAlign w:val="superscript"/>
    </w:rPr>
  </w:style>
  <w:style w:type="paragraph" w:styleId="Notedebasdepage">
    <w:name w:val="footnote text"/>
    <w:basedOn w:val="Normal"/>
    <w:link w:val="NotedebasdepageCar"/>
    <w:uiPriority w:val="99"/>
    <w:unhideWhenUsed/>
    <w:rsid w:val="003021CC"/>
    <w:pPr>
      <w:spacing w:after="60" w:line="240" w:lineRule="auto"/>
      <w:jc w:val="both"/>
    </w:pPr>
    <w:rPr>
      <w:rFonts w:ascii="Calibri" w:hAnsi="Calibri"/>
      <w:sz w:val="18"/>
      <w:szCs w:val="20"/>
    </w:rPr>
  </w:style>
  <w:style w:type="character" w:customStyle="1" w:styleId="NotedebasdepageCar">
    <w:name w:val="Note de bas de page Car"/>
    <w:basedOn w:val="Policepardfaut"/>
    <w:link w:val="Notedebasdepage"/>
    <w:uiPriority w:val="99"/>
    <w:rsid w:val="003021CC"/>
    <w:rPr>
      <w:rFonts w:ascii="Calibri" w:eastAsia="Calibri" w:hAnsi="Calibri" w:cs="Times New Roman"/>
      <w:sz w:val="18"/>
      <w:szCs w:val="20"/>
    </w:rPr>
  </w:style>
  <w:style w:type="character" w:styleId="Numrodepage">
    <w:name w:val="page number"/>
    <w:basedOn w:val="Policepardfaut"/>
    <w:semiHidden/>
    <w:rsid w:val="003021CC"/>
  </w:style>
  <w:style w:type="paragraph" w:styleId="Titre">
    <w:name w:val="Title"/>
    <w:basedOn w:val="Normal"/>
    <w:next w:val="Normal"/>
    <w:link w:val="TitreCar"/>
    <w:uiPriority w:val="10"/>
    <w:qFormat/>
    <w:rsid w:val="003021CC"/>
    <w:pPr>
      <w:pBdr>
        <w:bottom w:val="single" w:sz="8" w:space="4" w:color="4F81BD"/>
      </w:pBdr>
      <w:spacing w:after="300" w:line="240" w:lineRule="auto"/>
      <w:contextualSpacing/>
      <w:jc w:val="both"/>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3021CC"/>
    <w:rPr>
      <w:rFonts w:ascii="Cambria" w:eastAsia="Times New Roman" w:hAnsi="Cambria" w:cs="Times New Roman"/>
      <w:color w:val="17365D"/>
      <w:spacing w:val="5"/>
      <w:kern w:val="28"/>
      <w:sz w:val="52"/>
      <w:szCs w:val="52"/>
    </w:rPr>
  </w:style>
  <w:style w:type="character" w:customStyle="1" w:styleId="apple-converted-space">
    <w:name w:val="apple-converted-space"/>
    <w:basedOn w:val="Policepardfaut"/>
    <w:rsid w:val="003021CC"/>
  </w:style>
  <w:style w:type="paragraph" w:styleId="Corpsdetexte">
    <w:name w:val="Body Text"/>
    <w:basedOn w:val="Normal"/>
    <w:link w:val="CorpsdetexteCar"/>
    <w:uiPriority w:val="1"/>
    <w:qFormat/>
    <w:rsid w:val="003021CC"/>
    <w:pPr>
      <w:widowControl w:val="0"/>
      <w:spacing w:after="0" w:line="240" w:lineRule="auto"/>
      <w:ind w:left="109"/>
    </w:pPr>
    <w:rPr>
      <w:rFonts w:eastAsia="Arial" w:cstheme="minorBidi"/>
      <w:b/>
      <w:bCs/>
      <w:sz w:val="80"/>
      <w:szCs w:val="80"/>
      <w:lang w:val="en-US"/>
    </w:rPr>
  </w:style>
  <w:style w:type="character" w:customStyle="1" w:styleId="CorpsdetexteCar">
    <w:name w:val="Corps de texte Car"/>
    <w:basedOn w:val="Policepardfaut"/>
    <w:link w:val="Corpsdetexte"/>
    <w:uiPriority w:val="1"/>
    <w:rsid w:val="003021CC"/>
    <w:rPr>
      <w:rFonts w:ascii="Arial" w:eastAsia="Arial" w:hAnsi="Arial"/>
      <w:b/>
      <w:bCs/>
      <w:sz w:val="80"/>
      <w:szCs w:val="80"/>
      <w:lang w:val="en-US"/>
    </w:rPr>
  </w:style>
  <w:style w:type="paragraph" w:styleId="Textedebulles">
    <w:name w:val="Balloon Text"/>
    <w:basedOn w:val="Normal"/>
    <w:link w:val="TextedebullesCar"/>
    <w:uiPriority w:val="99"/>
    <w:semiHidden/>
    <w:unhideWhenUsed/>
    <w:rsid w:val="003021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1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CC"/>
    <w:rPr>
      <w:rFonts w:ascii="Arial" w:eastAsia="Calibri" w:hAnsi="Arial" w:cs="Times New Roman"/>
      <w:sz w:val="20"/>
    </w:rPr>
  </w:style>
  <w:style w:type="paragraph" w:styleId="Titre1">
    <w:name w:val="heading 1"/>
    <w:basedOn w:val="Normal"/>
    <w:next w:val="Normal"/>
    <w:link w:val="Titre1Car"/>
    <w:qFormat/>
    <w:rsid w:val="003021CC"/>
    <w:pPr>
      <w:keepNext/>
      <w:spacing w:after="0" w:line="240" w:lineRule="auto"/>
      <w:outlineLvl w:val="0"/>
    </w:pPr>
    <w:rPr>
      <w:rFonts w:eastAsia="Times"/>
      <w:b/>
      <w:bCs/>
      <w:color w:val="000000"/>
      <w:szCs w:val="20"/>
      <w:u w:val="single"/>
    </w:rPr>
  </w:style>
  <w:style w:type="paragraph" w:styleId="Titre2">
    <w:name w:val="heading 2"/>
    <w:basedOn w:val="Normal"/>
    <w:next w:val="Normal"/>
    <w:link w:val="Titre2Car"/>
    <w:qFormat/>
    <w:rsid w:val="003021CC"/>
    <w:pPr>
      <w:keepNext/>
      <w:spacing w:after="0" w:line="240" w:lineRule="auto"/>
      <w:outlineLvl w:val="1"/>
    </w:pPr>
    <w:rPr>
      <w:rFonts w:eastAsia="Times"/>
      <w:b/>
      <w:bCs/>
      <w:color w:val="000000"/>
      <w:szCs w:val="20"/>
    </w:rPr>
  </w:style>
  <w:style w:type="paragraph" w:styleId="Titre3">
    <w:name w:val="heading 3"/>
    <w:basedOn w:val="Normal"/>
    <w:next w:val="Normal"/>
    <w:link w:val="Titre3Car"/>
    <w:qFormat/>
    <w:rsid w:val="003021CC"/>
    <w:pPr>
      <w:keepNext/>
      <w:spacing w:after="0" w:line="240" w:lineRule="auto"/>
      <w:jc w:val="both"/>
      <w:outlineLvl w:val="2"/>
    </w:pPr>
    <w:rPr>
      <w:rFonts w:eastAsia="Times"/>
      <w:b/>
      <w:bCs/>
      <w:color w:val="000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21CC"/>
    <w:rPr>
      <w:rFonts w:ascii="Arial" w:eastAsia="Times" w:hAnsi="Arial" w:cs="Times New Roman"/>
      <w:b/>
      <w:bCs/>
      <w:color w:val="000000"/>
      <w:sz w:val="20"/>
      <w:szCs w:val="20"/>
      <w:u w:val="single"/>
    </w:rPr>
  </w:style>
  <w:style w:type="character" w:customStyle="1" w:styleId="Titre2Car">
    <w:name w:val="Titre 2 Car"/>
    <w:basedOn w:val="Policepardfaut"/>
    <w:link w:val="Titre2"/>
    <w:rsid w:val="003021CC"/>
    <w:rPr>
      <w:rFonts w:ascii="Arial" w:eastAsia="Times" w:hAnsi="Arial" w:cs="Times New Roman"/>
      <w:b/>
      <w:bCs/>
      <w:color w:val="000000"/>
      <w:sz w:val="20"/>
      <w:szCs w:val="20"/>
    </w:rPr>
  </w:style>
  <w:style w:type="character" w:customStyle="1" w:styleId="Titre3Car">
    <w:name w:val="Titre 3 Car"/>
    <w:basedOn w:val="Policepardfaut"/>
    <w:link w:val="Titre3"/>
    <w:rsid w:val="003021CC"/>
    <w:rPr>
      <w:rFonts w:ascii="Arial" w:eastAsia="Times" w:hAnsi="Arial" w:cs="Times New Roman"/>
      <w:b/>
      <w:bCs/>
      <w:color w:val="000000"/>
      <w:sz w:val="20"/>
      <w:szCs w:val="20"/>
    </w:rPr>
  </w:style>
  <w:style w:type="paragraph" w:styleId="Sansinterligne">
    <w:name w:val="No Spacing"/>
    <w:uiPriority w:val="1"/>
    <w:qFormat/>
    <w:rsid w:val="003021CC"/>
    <w:pPr>
      <w:spacing w:after="0" w:line="240" w:lineRule="auto"/>
    </w:pPr>
    <w:rPr>
      <w:rFonts w:ascii="Arial" w:eastAsia="Calibri" w:hAnsi="Arial" w:cs="Times New Roman"/>
      <w:sz w:val="20"/>
    </w:rPr>
  </w:style>
  <w:style w:type="character" w:styleId="Marquedecommentaire">
    <w:name w:val="annotation reference"/>
    <w:semiHidden/>
    <w:rsid w:val="003021CC"/>
    <w:rPr>
      <w:sz w:val="16"/>
      <w:szCs w:val="16"/>
    </w:rPr>
  </w:style>
  <w:style w:type="character" w:styleId="Lienhypertexte">
    <w:name w:val="Hyperlink"/>
    <w:rsid w:val="003021CC"/>
    <w:rPr>
      <w:color w:val="0000FF"/>
      <w:u w:val="single"/>
    </w:rPr>
  </w:style>
  <w:style w:type="paragraph" w:styleId="Paragraphedeliste">
    <w:name w:val="List Paragraph"/>
    <w:basedOn w:val="Normal"/>
    <w:uiPriority w:val="34"/>
    <w:qFormat/>
    <w:rsid w:val="003021CC"/>
    <w:pPr>
      <w:ind w:left="708"/>
    </w:pPr>
  </w:style>
  <w:style w:type="paragraph" w:styleId="En-tte">
    <w:name w:val="header"/>
    <w:basedOn w:val="Normal"/>
    <w:link w:val="En-tteCar"/>
    <w:unhideWhenUsed/>
    <w:rsid w:val="003021CC"/>
    <w:pPr>
      <w:tabs>
        <w:tab w:val="center" w:pos="4536"/>
        <w:tab w:val="right" w:pos="9072"/>
      </w:tabs>
    </w:pPr>
  </w:style>
  <w:style w:type="character" w:customStyle="1" w:styleId="En-tteCar">
    <w:name w:val="En-tête Car"/>
    <w:basedOn w:val="Policepardfaut"/>
    <w:link w:val="En-tte"/>
    <w:rsid w:val="003021CC"/>
    <w:rPr>
      <w:rFonts w:ascii="Arial" w:eastAsia="Calibri" w:hAnsi="Arial" w:cs="Times New Roman"/>
      <w:sz w:val="20"/>
    </w:rPr>
  </w:style>
  <w:style w:type="paragraph" w:styleId="Pieddepage">
    <w:name w:val="footer"/>
    <w:basedOn w:val="Normal"/>
    <w:link w:val="PieddepageCar"/>
    <w:unhideWhenUsed/>
    <w:rsid w:val="003021CC"/>
    <w:pPr>
      <w:tabs>
        <w:tab w:val="center" w:pos="4536"/>
        <w:tab w:val="right" w:pos="9072"/>
      </w:tabs>
    </w:pPr>
  </w:style>
  <w:style w:type="character" w:customStyle="1" w:styleId="PieddepageCar">
    <w:name w:val="Pied de page Car"/>
    <w:basedOn w:val="Policepardfaut"/>
    <w:link w:val="Pieddepage"/>
    <w:rsid w:val="003021CC"/>
    <w:rPr>
      <w:rFonts w:ascii="Arial" w:eastAsia="Calibri" w:hAnsi="Arial" w:cs="Times New Roman"/>
      <w:sz w:val="20"/>
    </w:rPr>
  </w:style>
  <w:style w:type="character" w:styleId="Appelnotedebasdep">
    <w:name w:val="footnote reference"/>
    <w:uiPriority w:val="99"/>
    <w:semiHidden/>
    <w:unhideWhenUsed/>
    <w:rsid w:val="003021CC"/>
    <w:rPr>
      <w:vertAlign w:val="superscript"/>
    </w:rPr>
  </w:style>
  <w:style w:type="paragraph" w:styleId="Notedebasdepage">
    <w:name w:val="footnote text"/>
    <w:basedOn w:val="Normal"/>
    <w:link w:val="NotedebasdepageCar"/>
    <w:uiPriority w:val="99"/>
    <w:unhideWhenUsed/>
    <w:rsid w:val="003021CC"/>
    <w:pPr>
      <w:spacing w:after="60" w:line="240" w:lineRule="auto"/>
      <w:jc w:val="both"/>
    </w:pPr>
    <w:rPr>
      <w:rFonts w:ascii="Calibri" w:hAnsi="Calibri"/>
      <w:sz w:val="18"/>
      <w:szCs w:val="20"/>
    </w:rPr>
  </w:style>
  <w:style w:type="character" w:customStyle="1" w:styleId="NotedebasdepageCar">
    <w:name w:val="Note de bas de page Car"/>
    <w:basedOn w:val="Policepardfaut"/>
    <w:link w:val="Notedebasdepage"/>
    <w:uiPriority w:val="99"/>
    <w:rsid w:val="003021CC"/>
    <w:rPr>
      <w:rFonts w:ascii="Calibri" w:eastAsia="Calibri" w:hAnsi="Calibri" w:cs="Times New Roman"/>
      <w:sz w:val="18"/>
      <w:szCs w:val="20"/>
    </w:rPr>
  </w:style>
  <w:style w:type="character" w:styleId="Numrodepage">
    <w:name w:val="page number"/>
    <w:basedOn w:val="Policepardfaut"/>
    <w:semiHidden/>
    <w:rsid w:val="003021CC"/>
  </w:style>
  <w:style w:type="paragraph" w:styleId="Titre">
    <w:name w:val="Title"/>
    <w:basedOn w:val="Normal"/>
    <w:next w:val="Normal"/>
    <w:link w:val="TitreCar"/>
    <w:uiPriority w:val="10"/>
    <w:qFormat/>
    <w:rsid w:val="003021CC"/>
    <w:pPr>
      <w:pBdr>
        <w:bottom w:val="single" w:sz="8" w:space="4" w:color="4F81BD"/>
      </w:pBdr>
      <w:spacing w:after="300" w:line="240" w:lineRule="auto"/>
      <w:contextualSpacing/>
      <w:jc w:val="both"/>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3021CC"/>
    <w:rPr>
      <w:rFonts w:ascii="Cambria" w:eastAsia="Times New Roman" w:hAnsi="Cambria" w:cs="Times New Roman"/>
      <w:color w:val="17365D"/>
      <w:spacing w:val="5"/>
      <w:kern w:val="28"/>
      <w:sz w:val="52"/>
      <w:szCs w:val="52"/>
    </w:rPr>
  </w:style>
  <w:style w:type="character" w:customStyle="1" w:styleId="apple-converted-space">
    <w:name w:val="apple-converted-space"/>
    <w:basedOn w:val="Policepardfaut"/>
    <w:rsid w:val="003021CC"/>
  </w:style>
  <w:style w:type="paragraph" w:styleId="Corpsdetexte">
    <w:name w:val="Body Text"/>
    <w:basedOn w:val="Normal"/>
    <w:link w:val="CorpsdetexteCar"/>
    <w:uiPriority w:val="1"/>
    <w:qFormat/>
    <w:rsid w:val="003021CC"/>
    <w:pPr>
      <w:widowControl w:val="0"/>
      <w:spacing w:after="0" w:line="240" w:lineRule="auto"/>
      <w:ind w:left="109"/>
    </w:pPr>
    <w:rPr>
      <w:rFonts w:eastAsia="Arial" w:cstheme="minorBidi"/>
      <w:b/>
      <w:bCs/>
      <w:sz w:val="80"/>
      <w:szCs w:val="80"/>
      <w:lang w:val="en-US"/>
    </w:rPr>
  </w:style>
  <w:style w:type="character" w:customStyle="1" w:styleId="CorpsdetexteCar">
    <w:name w:val="Corps de texte Car"/>
    <w:basedOn w:val="Policepardfaut"/>
    <w:link w:val="Corpsdetexte"/>
    <w:uiPriority w:val="1"/>
    <w:rsid w:val="003021CC"/>
    <w:rPr>
      <w:rFonts w:ascii="Arial" w:eastAsia="Arial" w:hAnsi="Arial"/>
      <w:b/>
      <w:bCs/>
      <w:sz w:val="80"/>
      <w:szCs w:val="80"/>
      <w:lang w:val="en-US"/>
    </w:rPr>
  </w:style>
  <w:style w:type="paragraph" w:styleId="Textedebulles">
    <w:name w:val="Balloon Text"/>
    <w:basedOn w:val="Normal"/>
    <w:link w:val="TextedebullesCar"/>
    <w:uiPriority w:val="99"/>
    <w:semiHidden/>
    <w:unhideWhenUsed/>
    <w:rsid w:val="003021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1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mailto:cil.asipsante@sante.gouv.fr"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esante.gouv.fr/contenu/contact-cp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sante.gouv.fr/services/espace-c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sante.gouv.fr/sites/default/files/ENRGIP4203_Declaration_d_Incident.doc"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etablissement@asipsante.fr" TargetMode="External"/><Relationship Id="rId28" Type="http://schemas.openxmlformats.org/officeDocument/2006/relationships/header" Target="header4.xml"/><Relationship Id="rId10" Type="http://schemas.openxmlformats.org/officeDocument/2006/relationships/hyperlink" Target="mailto:monserviceclient.cartes.remplacant@asipsante.fr" TargetMode="External"/><Relationship Id="rId19" Type="http://schemas.openxmlformats.org/officeDocument/2006/relationships/hyperlink" Target="http://esante.gouv.fr/services/espace-cps/les-certificats-cps%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esante.gouv.fr/sites/default/files/ENRGIP4203_Declaration_d_Incident.doc" TargetMode="External"/><Relationship Id="rId27" Type="http://schemas.openxmlformats.org/officeDocument/2006/relationships/hyperlink" Target="http://esante.gouv.fr/services/espace-cps/les-certificats-cps" TargetMode="Externa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F813-FBD5-4666-8C80-B844C219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516B1C20</Template>
  <TotalTime>0</TotalTime>
  <Pages>2</Pages>
  <Words>1863</Words>
  <Characters>10250</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ASIP</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ASIP</dc:creator>
  <cp:lastModifiedBy>BLONDAN, Christelle</cp:lastModifiedBy>
  <cp:revision>2</cp:revision>
  <cp:lastPrinted>2016-12-08T09:55:00Z</cp:lastPrinted>
  <dcterms:created xsi:type="dcterms:W3CDTF">2018-07-12T09:07:00Z</dcterms:created>
  <dcterms:modified xsi:type="dcterms:W3CDTF">2018-07-12T09:07:00Z</dcterms:modified>
</cp:coreProperties>
</file>